
<file path=[Content_Types].xml><?xml version="1.0" encoding="utf-8"?>
<Types xmlns="http://schemas.openxmlformats.org/package/2006/content-types">
  <Default Extension="jpeg" ContentType="image/jpeg"/>
  <Default Extension="odttf" ContentType="application/vnd.openxmlformats-officedocument.obfuscatedFon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w:body>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9361" w:x="4853" w:y="1962"/>
        <w:widowControl w:val="off"/>
        <w:autoSpaceDE w:val="off"/>
        <w:autoSpaceDN w:val="off"/>
        <w:spacing w:before="0" w:after="0" w:line="499" w:lineRule="exact"/>
        <w:ind w:left="0" w:right="0" w:firstLine="0"/>
        <w:jc w:val="left"/>
        <w:rPr>
          <w:rFonts w:ascii="Times New Roman"/>
          <w:color w:val="000000"/>
          <w:spacing w:val="0"/>
          <w:sz w:val="48"/>
        </w:rPr>
      </w:pPr>
      <w:r>
        <w:rPr>
          <w:rFonts w:ascii="LDFJRP+DengXian Bold" w:hAnsi="LDFJRP+DengXian Bold" w:cs="LDFJRP+DengXian Bold"/>
          <w:color w:val="000000"/>
          <w:spacing w:val="-1"/>
          <w:sz w:val="48"/>
        </w:rPr>
        <w:t>余杭区物业管理服务收费管理实施细则</w:t>
      </w:r>
      <w:r>
        <w:rPr>
          <w:rFonts w:ascii="Times New Roman"/>
          <w:color w:val="000000"/>
          <w:spacing w:val="0"/>
          <w:sz w:val="48"/>
        </w:rPr>
      </w:r>
    </w:p>
    <w:p>
      <w:pPr>
        <w:pStyle w:val="Normal"/>
        <w:framePr w:w="14573" w:x="2701" w:y="3463"/>
        <w:widowControl w:val="off"/>
        <w:autoSpaceDE w:val="off"/>
        <w:autoSpaceDN w:val="off"/>
        <w:spacing w:before="0" w:after="0" w:line="317" w:lineRule="exact"/>
        <w:ind w:left="471" w:right="0" w:firstLine="0"/>
        <w:jc w:val="left"/>
        <w:rPr>
          <w:rFonts w:ascii="Times New Roman"/>
          <w:color w:val="000000"/>
          <w:spacing w:val="0"/>
          <w:sz w:val="32"/>
        </w:rPr>
      </w:pPr>
      <w:r>
        <w:rPr>
          <w:rFonts w:ascii="NSimSun" w:hAnsi="NSimSun" w:cs="NSimSun"/>
          <w:color w:val="000000"/>
          <w:spacing w:val="-3"/>
          <w:sz w:val="32"/>
        </w:rPr>
        <w:t>第一条</w:t>
      </w:r>
      <w:r>
        <w:rPr>
          <w:rFonts w:ascii="Times New Roman"/>
          <w:color w:val="000000"/>
          <w:spacing w:val="388"/>
          <w:sz w:val="32"/>
        </w:rPr>
        <w:t xml:space="preserve"> </w:t>
      </w:r>
      <w:r>
        <w:rPr>
          <w:rFonts w:ascii="NSimSun" w:hAnsi="NSimSun" w:cs="NSimSun"/>
          <w:color w:val="000000"/>
          <w:spacing w:val="-9"/>
          <w:sz w:val="32"/>
        </w:rPr>
        <w:t>为规范物业管理服务收费行为，维护物业管理单位（以下简称物业公司）和物</w:t>
      </w:r>
      <w:r>
        <w:rPr>
          <w:rFonts w:ascii="Times New Roman"/>
          <w:color w:val="000000"/>
          <w:spacing w:val="0"/>
          <w:sz w:val="32"/>
        </w:rPr>
      </w:r>
    </w:p>
    <w:p>
      <w:pPr>
        <w:pStyle w:val="Normal"/>
        <w:framePr w:w="14573" w:x="2701" w:y="3463"/>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业产权人、使用人（以下简称业主）的合法权益，维护正常的收费秩序，促进物业管理的健</w:t>
      </w:r>
      <w:r>
        <w:rPr>
          <w:rFonts w:ascii="Times New Roman"/>
          <w:color w:val="000000"/>
          <w:spacing w:val="0"/>
          <w:sz w:val="32"/>
        </w:rPr>
      </w:r>
    </w:p>
    <w:p>
      <w:pPr>
        <w:pStyle w:val="Normal"/>
        <w:framePr w:w="14573" w:x="2701" w:y="3463"/>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康发展，根据《中华人民共和国价格法》、《城市住宅小区物业管理服务收费暂行办法》、</w:t>
      </w:r>
      <w:r>
        <w:rPr>
          <w:rFonts w:ascii="Times New Roman"/>
          <w:color w:val="000000"/>
          <w:spacing w:val="0"/>
          <w:sz w:val="32"/>
        </w:rPr>
      </w:r>
    </w:p>
    <w:p>
      <w:pPr>
        <w:pStyle w:val="Normal"/>
        <w:framePr w:w="14573" w:x="2701" w:y="3463"/>
        <w:widowControl w:val="off"/>
        <w:autoSpaceDE w:val="off"/>
        <w:autoSpaceDN w:val="off"/>
        <w:spacing w:before="281" w:after="0" w:line="317" w:lineRule="exact"/>
        <w:ind w:left="0" w:right="0" w:firstLine="0"/>
        <w:jc w:val="left"/>
        <w:rPr>
          <w:rFonts w:ascii="Times New Roman"/>
          <w:color w:val="000000"/>
          <w:spacing w:val="0"/>
          <w:sz w:val="32"/>
        </w:rPr>
      </w:pPr>
      <w:r>
        <w:rPr>
          <w:rFonts w:ascii="NSimSun" w:hAnsi="NSimSun" w:cs="NSimSun"/>
          <w:color w:val="000000"/>
          <w:spacing w:val="-8"/>
          <w:sz w:val="32"/>
        </w:rPr>
        <w:t>《浙江省物业管理服务收费暂行办法》、《杭州市物业管理条例》、《杭州市物业管理服务</w:t>
      </w:r>
      <w:r>
        <w:rPr>
          <w:rFonts w:ascii="Times New Roman"/>
          <w:color w:val="000000"/>
          <w:spacing w:val="0"/>
          <w:sz w:val="32"/>
        </w:rPr>
      </w:r>
    </w:p>
    <w:p>
      <w:pPr>
        <w:pStyle w:val="Normal"/>
        <w:framePr w:w="14573" w:x="2701" w:y="3463"/>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收费管理办法》等有关法律、法规和规章的规定，制定本实施细则。</w:t>
      </w:r>
      <w:r>
        <w:rPr>
          <w:rFonts w:ascii="Times New Roman"/>
          <w:color w:val="000000"/>
          <w:spacing w:val="0"/>
          <w:sz w:val="32"/>
        </w:rPr>
      </w:r>
    </w:p>
    <w:p>
      <w:pPr>
        <w:pStyle w:val="Normal"/>
        <w:framePr w:w="14382" w:x="2701" w:y="6883"/>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3"/>
          <w:sz w:val="32"/>
        </w:rPr>
        <w:t>第二条</w:t>
      </w:r>
      <w:r>
        <w:rPr>
          <w:rFonts w:ascii="Times New Roman"/>
          <w:color w:val="000000"/>
          <w:spacing w:val="388"/>
          <w:sz w:val="32"/>
        </w:rPr>
        <w:t xml:space="preserve"> </w:t>
      </w:r>
      <w:r>
        <w:rPr>
          <w:rFonts w:ascii="NSimSun" w:hAnsi="NSimSun" w:cs="NSimSun"/>
          <w:color w:val="000000"/>
          <w:spacing w:val="-3"/>
          <w:sz w:val="32"/>
        </w:rPr>
        <w:t>本实施细则适用于物业公司在余杭区进行物业管理服务并收取费用的经营服</w:t>
      </w:r>
      <w:r>
        <w:rPr>
          <w:rFonts w:ascii="Times New Roman"/>
          <w:color w:val="000000"/>
          <w:spacing w:val="0"/>
          <w:sz w:val="32"/>
        </w:rPr>
      </w:r>
    </w:p>
    <w:p>
      <w:pPr>
        <w:pStyle w:val="Normal"/>
        <w:framePr w:w="14382" w:x="2701" w:y="6883"/>
        <w:widowControl w:val="off"/>
        <w:autoSpaceDE w:val="off"/>
        <w:autoSpaceDN w:val="off"/>
        <w:spacing w:before="285" w:after="0" w:line="317" w:lineRule="exact"/>
        <w:ind w:left="0" w:right="0" w:firstLine="0"/>
        <w:jc w:val="left"/>
        <w:rPr>
          <w:rFonts w:ascii="Times New Roman"/>
          <w:color w:val="000000"/>
          <w:spacing w:val="0"/>
          <w:sz w:val="32"/>
        </w:rPr>
      </w:pPr>
      <w:r>
        <w:rPr>
          <w:rFonts w:ascii="NSimSun" w:hAnsi="NSimSun" w:cs="NSimSun"/>
          <w:color w:val="000000"/>
          <w:spacing w:val="-3"/>
          <w:sz w:val="32"/>
        </w:rPr>
        <w:t>务收费行为。</w:t>
      </w:r>
      <w:r>
        <w:rPr>
          <w:rFonts w:ascii="Times New Roman"/>
          <w:color w:val="000000"/>
          <w:spacing w:val="0"/>
          <w:sz w:val="32"/>
        </w:rPr>
      </w:r>
    </w:p>
    <w:p>
      <w:pPr>
        <w:pStyle w:val="Normal"/>
        <w:framePr w:w="14573" w:x="2701" w:y="8504"/>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3"/>
          <w:sz w:val="32"/>
        </w:rPr>
        <w:t>第三条</w:t>
      </w:r>
      <w:r>
        <w:rPr>
          <w:rFonts w:ascii="Times New Roman"/>
          <w:color w:val="000000"/>
          <w:spacing w:val="388"/>
          <w:sz w:val="32"/>
        </w:rPr>
        <w:t xml:space="preserve"> </w:t>
      </w:r>
      <w:r>
        <w:rPr>
          <w:rFonts w:ascii="NSimSun" w:hAnsi="NSimSun" w:cs="NSimSun"/>
          <w:color w:val="000000"/>
          <w:spacing w:val="-3"/>
          <w:sz w:val="32"/>
        </w:rPr>
        <w:t>本实施细则所称的物业管理服务收费，是指物业公司接受业主或业主委员会</w:t>
      </w:r>
      <w:r>
        <w:rPr>
          <w:rFonts w:ascii="Times New Roman"/>
          <w:color w:val="000000"/>
          <w:spacing w:val="0"/>
          <w:sz w:val="32"/>
        </w:rPr>
      </w:r>
    </w:p>
    <w:p>
      <w:pPr>
        <w:pStyle w:val="Normal"/>
        <w:framePr w:w="14573" w:x="2701" w:y="8504"/>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的委托，根据物业管理服务合同，对房屋建筑及相配套的共用部位、共用设施设备、绿化卫</w:t>
      </w:r>
      <w:r>
        <w:rPr>
          <w:rFonts w:ascii="Times New Roman"/>
          <w:color w:val="000000"/>
          <w:spacing w:val="0"/>
          <w:sz w:val="32"/>
        </w:rPr>
      </w:r>
    </w:p>
    <w:p>
      <w:pPr>
        <w:pStyle w:val="Normal"/>
        <w:framePr w:w="14573" w:x="2701" w:y="8504"/>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8"/>
          <w:sz w:val="32"/>
        </w:rPr>
        <w:t>生、交通秩序、安全防范和环境容貌等项目提供日常运行维护、修缮及物业公司为业主提供</w:t>
      </w:r>
      <w:r>
        <w:rPr>
          <w:rFonts w:ascii="Times New Roman"/>
          <w:color w:val="000000"/>
          <w:spacing w:val="0"/>
          <w:sz w:val="32"/>
        </w:rPr>
      </w:r>
    </w:p>
    <w:p>
      <w:pPr>
        <w:pStyle w:val="Normal"/>
        <w:framePr w:w="14573" w:x="2701" w:y="8504"/>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代办性、特约性服务所收取的费用。</w:t>
      </w:r>
      <w:r>
        <w:rPr>
          <w:rFonts w:ascii="Times New Roman"/>
          <w:color w:val="000000"/>
          <w:spacing w:val="0"/>
          <w:sz w:val="32"/>
        </w:rPr>
      </w:r>
    </w:p>
    <w:p>
      <w:pPr>
        <w:pStyle w:val="Normal"/>
        <w:framePr w:w="14382" w:x="2701" w:y="11327"/>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3"/>
          <w:sz w:val="32"/>
        </w:rPr>
        <w:t>第四条</w:t>
      </w:r>
      <w:r>
        <w:rPr>
          <w:rFonts w:ascii="Times New Roman"/>
          <w:color w:val="000000"/>
          <w:spacing w:val="388"/>
          <w:sz w:val="32"/>
        </w:rPr>
        <w:t xml:space="preserve"> </w:t>
      </w:r>
      <w:r>
        <w:rPr>
          <w:rFonts w:ascii="NSimSun" w:hAnsi="NSimSun" w:cs="NSimSun"/>
          <w:color w:val="000000"/>
          <w:spacing w:val="-3"/>
          <w:sz w:val="32"/>
        </w:rPr>
        <w:t>区物价局是本区物业管理服务收费的主管部门，依法对全区物业管理服务收</w:t>
      </w:r>
      <w:r>
        <w:rPr>
          <w:rFonts w:ascii="Times New Roman"/>
          <w:color w:val="000000"/>
          <w:spacing w:val="0"/>
          <w:sz w:val="32"/>
        </w:rPr>
      </w:r>
    </w:p>
    <w:p>
      <w:pPr>
        <w:pStyle w:val="Normal"/>
        <w:framePr w:w="14382" w:x="2701" w:y="11327"/>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费进行管理、协调、监督和指导。</w:t>
      </w:r>
      <w:r>
        <w:rPr>
          <w:rFonts w:ascii="Times New Roman"/>
          <w:color w:val="000000"/>
          <w:spacing w:val="0"/>
          <w:sz w:val="32"/>
        </w:rPr>
      </w:r>
    </w:p>
    <w:p>
      <w:pPr>
        <w:pStyle w:val="Normal"/>
        <w:framePr w:w="14382" w:x="2701" w:y="12947"/>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3"/>
          <w:sz w:val="32"/>
        </w:rPr>
        <w:t>第五条</w:t>
      </w:r>
      <w:r>
        <w:rPr>
          <w:rFonts w:ascii="Times New Roman"/>
          <w:color w:val="000000"/>
          <w:spacing w:val="388"/>
          <w:sz w:val="32"/>
        </w:rPr>
        <w:t xml:space="preserve"> </w:t>
      </w:r>
      <w:r>
        <w:rPr>
          <w:rFonts w:ascii="NSimSun" w:hAnsi="NSimSun" w:cs="NSimSun"/>
          <w:color w:val="000000"/>
          <w:spacing w:val="-3"/>
          <w:sz w:val="32"/>
        </w:rPr>
        <w:t>物业管理服务收费实行统一管理。区物价局负责贯彻执行国家和省、市物业</w:t>
      </w:r>
      <w:r>
        <w:rPr>
          <w:rFonts w:ascii="Times New Roman"/>
          <w:color w:val="000000"/>
          <w:spacing w:val="0"/>
          <w:sz w:val="32"/>
        </w:rPr>
      </w:r>
    </w:p>
    <w:p>
      <w:pPr>
        <w:pStyle w:val="Normal"/>
        <w:framePr w:w="14382" w:x="2701" w:y="12947"/>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管理服务收费有关政策、规定，制定本区物业管理服务收费实施细则。</w:t>
      </w:r>
      <w:r>
        <w:rPr>
          <w:rFonts w:ascii="Times New Roman"/>
          <w:color w:val="000000"/>
          <w:spacing w:val="0"/>
          <w:sz w:val="32"/>
        </w:rPr>
      </w:r>
    </w:p>
    <w:p>
      <w:pPr>
        <w:pStyle w:val="Normal"/>
        <w:framePr w:w="14532" w:x="2701" w:y="14567"/>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3"/>
          <w:sz w:val="32"/>
        </w:rPr>
        <w:t>第六条</w:t>
      </w:r>
      <w:r>
        <w:rPr>
          <w:rFonts w:ascii="Times New Roman"/>
          <w:color w:val="000000"/>
          <w:spacing w:val="384"/>
          <w:sz w:val="32"/>
        </w:rPr>
        <w:t xml:space="preserve"> </w:t>
      </w:r>
      <w:r>
        <w:rPr>
          <w:rFonts w:ascii="NSimSun" w:hAnsi="NSimSun" w:cs="NSimSun"/>
          <w:color w:val="000000"/>
          <w:spacing w:val="-8"/>
          <w:sz w:val="32"/>
        </w:rPr>
        <w:t>物业管理服务收费标准的制定，应当遵循公开合理，并与物业管理服务内容、</w:t>
      </w:r>
      <w:r>
        <w:rPr>
          <w:rFonts w:ascii="Times New Roman"/>
          <w:color w:val="000000"/>
          <w:spacing w:val="0"/>
          <w:sz w:val="32"/>
        </w:rPr>
      </w:r>
    </w:p>
    <w:p>
      <w:pPr>
        <w:pStyle w:val="Normal"/>
        <w:framePr w:w="14532" w:x="2701" w:y="14567"/>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管理质量及业主承受能力相适应的原则。</w:t>
      </w:r>
      <w:r>
        <w:rPr>
          <w:rFonts w:ascii="Times New Roman"/>
          <w:color w:val="000000"/>
          <w:spacing w:val="0"/>
          <w:sz w:val="32"/>
        </w:rPr>
      </w:r>
    </w:p>
    <w:p>
      <w:pPr>
        <w:pStyle w:val="Normal"/>
        <w:framePr w:w="14573" w:x="2701" w:y="16187"/>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3"/>
          <w:sz w:val="32"/>
        </w:rPr>
        <w:t>第七条</w:t>
      </w:r>
      <w:r>
        <w:rPr>
          <w:rFonts w:ascii="Times New Roman"/>
          <w:color w:val="000000"/>
          <w:spacing w:val="388"/>
          <w:sz w:val="32"/>
        </w:rPr>
        <w:t xml:space="preserve"> </w:t>
      </w:r>
      <w:r>
        <w:rPr>
          <w:rFonts w:ascii="NSimSun" w:hAnsi="NSimSun" w:cs="NSimSun"/>
          <w:color w:val="000000"/>
          <w:spacing w:val="-3"/>
          <w:sz w:val="32"/>
        </w:rPr>
        <w:t>物业管理服务收费贯彻优质优价、按质收费的原则。普通住宅小区公共性物</w:t>
      </w:r>
      <w:r>
        <w:rPr>
          <w:rFonts w:ascii="Times New Roman"/>
          <w:color w:val="000000"/>
          <w:spacing w:val="0"/>
          <w:sz w:val="32"/>
        </w:rPr>
      </w:r>
    </w:p>
    <w:p>
      <w:pPr>
        <w:pStyle w:val="Normal"/>
        <w:framePr w:w="14573" w:x="2701" w:y="16187"/>
        <w:widowControl w:val="off"/>
        <w:autoSpaceDE w:val="off"/>
        <w:autoSpaceDN w:val="off"/>
        <w:spacing w:before="281" w:after="0" w:line="317" w:lineRule="exact"/>
        <w:ind w:left="0" w:right="0" w:firstLine="0"/>
        <w:jc w:val="left"/>
        <w:rPr>
          <w:rFonts w:ascii="Times New Roman"/>
          <w:color w:val="000000"/>
          <w:spacing w:val="0"/>
          <w:sz w:val="32"/>
        </w:rPr>
      </w:pPr>
      <w:r>
        <w:rPr>
          <w:rFonts w:ascii="NSimSun" w:hAnsi="NSimSun" w:cs="NSimSun"/>
          <w:color w:val="000000"/>
          <w:spacing w:val="-7"/>
          <w:sz w:val="32"/>
        </w:rPr>
        <w:t>业管理服务收费实行收费等级制度。收费等级根据物业公司的经营资质和为业主提供的服务</w:t>
      </w:r>
      <w:r>
        <w:rPr>
          <w:rFonts w:ascii="Times New Roman"/>
          <w:color w:val="000000"/>
          <w:spacing w:val="0"/>
          <w:sz w:val="32"/>
        </w:rPr>
      </w:r>
    </w:p>
    <w:p>
      <w:pPr>
        <w:pStyle w:val="Normal"/>
        <w:framePr w:w="14573" w:x="2701" w:y="16187"/>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项目、服务质量、服务深度等因素确定。</w:t>
      </w:r>
      <w:r>
        <w:rPr>
          <w:rFonts w:ascii="Times New Roman"/>
          <w:color w:val="000000"/>
          <w:spacing w:val="0"/>
          <w:sz w:val="32"/>
        </w:rPr>
      </w:r>
    </w:p>
    <w:p>
      <w:pPr>
        <w:pStyle w:val="Normal"/>
        <w:framePr w:w="14382" w:x="2701" w:y="18406"/>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3"/>
          <w:sz w:val="32"/>
        </w:rPr>
        <w:t>第八条</w:t>
      </w:r>
      <w:r>
        <w:rPr>
          <w:rFonts w:ascii="Times New Roman"/>
          <w:color w:val="000000"/>
          <w:spacing w:val="388"/>
          <w:sz w:val="32"/>
        </w:rPr>
        <w:t xml:space="preserve"> </w:t>
      </w:r>
      <w:r>
        <w:rPr>
          <w:rFonts w:ascii="NSimSun" w:hAnsi="NSimSun" w:cs="NSimSun"/>
          <w:color w:val="000000"/>
          <w:spacing w:val="-3"/>
          <w:sz w:val="32"/>
        </w:rPr>
        <w:t>物业管理服务收费按提供服务的性质、特点等不同情况，分别实行市场调节</w:t>
      </w:r>
      <w:r>
        <w:rPr>
          <w:rFonts w:ascii="Times New Roman"/>
          <w:color w:val="000000"/>
          <w:spacing w:val="0"/>
          <w:sz w:val="32"/>
        </w:rPr>
      </w:r>
    </w:p>
    <w:p>
      <w:pPr>
        <w:pStyle w:val="Normal"/>
        <w:framePr w:w="14382" w:x="2701" w:y="18406"/>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价和政府指导价。</w:t>
      </w:r>
      <w:r>
        <w:rPr>
          <w:rFonts w:ascii="Times New Roman"/>
          <w:color w:val="000000"/>
          <w:spacing w:val="0"/>
          <w:sz w:val="32"/>
        </w:rPr>
      </w:r>
    </w:p>
    <w:p>
      <w:pPr>
        <w:pStyle w:val="Normal"/>
        <w:framePr w:w="10201" w:x="3334" w:y="20029"/>
        <w:widowControl w:val="off"/>
        <w:autoSpaceDE w:val="off"/>
        <w:autoSpaceDN w:val="off"/>
        <w:spacing w:before="0" w:after="0" w:line="317" w:lineRule="exact"/>
        <w:ind w:left="0" w:right="0" w:firstLine="0"/>
        <w:jc w:val="left"/>
        <w:rPr>
          <w:rFonts w:ascii="Times New Roman"/>
          <w:color w:val="000000"/>
          <w:spacing w:val="0"/>
          <w:sz w:val="32"/>
        </w:rPr>
      </w:pPr>
      <w:r>
        <w:rPr>
          <w:rFonts w:ascii="NSimSun" w:hAnsi="NSimSun" w:cs="NSimSun"/>
          <w:color w:val="000000"/>
          <w:spacing w:val="-3"/>
          <w:sz w:val="32"/>
        </w:rPr>
        <w:t>别墅、高层住宅、非住宅的物业管理服务收费实行市场调节价。</w:t>
      </w:r>
      <w:r>
        <w:rPr>
          <w:rFonts w:ascii="Times New Roman"/>
          <w:color w:val="000000"/>
          <w:spacing w:val="0"/>
          <w:sz w:val="32"/>
        </w:rPr>
      </w:r>
    </w:p>
    <w:p>
      <w:pPr>
        <w:pStyle w:val="Normal"/>
        <w:framePr w:w="14346" w:x="2701" w:y="21048"/>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8"/>
          <w:sz w:val="32"/>
        </w:rPr>
        <w:t>为业主提供代办性、特约性服务的收费除政府价格主管部门另有规定外，实行市场调节</w:t>
      </w:r>
      <w:r>
        <w:rPr>
          <w:rFonts w:ascii="Times New Roman"/>
          <w:color w:val="000000"/>
          <w:spacing w:val="0"/>
          <w:sz w:val="32"/>
        </w:rPr>
      </w:r>
    </w:p>
    <w:p>
      <w:pPr>
        <w:pStyle w:val="Normal"/>
        <w:framePr w:w="14346" w:x="2701" w:y="21048"/>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价。</w:t>
      </w:r>
      <w:r>
        <w:rPr>
          <w:rFonts w:ascii="Times New Roman"/>
          <w:color w:val="000000"/>
          <w:spacing w:val="0"/>
          <w:sz w:val="3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9108" w:x="3334" w:y="2109"/>
        <w:widowControl w:val="off"/>
        <w:autoSpaceDE w:val="off"/>
        <w:autoSpaceDN w:val="off"/>
        <w:spacing w:before="0" w:after="0" w:line="317" w:lineRule="exact"/>
        <w:ind w:left="0" w:right="0" w:firstLine="0"/>
        <w:jc w:val="left"/>
        <w:rPr>
          <w:rFonts w:ascii="Times New Roman"/>
          <w:color w:val="000000"/>
          <w:spacing w:val="0"/>
          <w:sz w:val="32"/>
        </w:rPr>
      </w:pPr>
      <w:r>
        <w:rPr>
          <w:rFonts w:ascii="NSimSun" w:hAnsi="NSimSun" w:cs="NSimSun"/>
          <w:color w:val="000000"/>
          <w:spacing w:val="-3"/>
          <w:sz w:val="32"/>
        </w:rPr>
        <w:t>普通住宅小区公共性物业管理服务收费实行政府指导价。</w:t>
      </w:r>
      <w:r>
        <w:rPr>
          <w:rFonts w:ascii="Times New Roman"/>
          <w:color w:val="000000"/>
          <w:spacing w:val="0"/>
          <w:sz w:val="32"/>
        </w:rPr>
      </w:r>
    </w:p>
    <w:p>
      <w:pPr>
        <w:pStyle w:val="Normal"/>
        <w:framePr w:w="14382" w:x="2701" w:y="3129"/>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3"/>
          <w:sz w:val="32"/>
        </w:rPr>
        <w:t>第九条</w:t>
      </w:r>
      <w:r>
        <w:rPr>
          <w:rFonts w:ascii="Times New Roman"/>
          <w:color w:val="000000"/>
          <w:spacing w:val="388"/>
          <w:sz w:val="32"/>
        </w:rPr>
        <w:t xml:space="preserve"> </w:t>
      </w:r>
      <w:r>
        <w:rPr>
          <w:rFonts w:ascii="NSimSun" w:hAnsi="NSimSun" w:cs="NSimSun"/>
          <w:color w:val="000000"/>
          <w:spacing w:val="-3"/>
          <w:sz w:val="32"/>
        </w:rPr>
        <w:t>实行市场调节价的物业管理服务收费，由物业公司与业主（业主委员会）协</w:t>
      </w:r>
      <w:r>
        <w:rPr>
          <w:rFonts w:ascii="Times New Roman"/>
          <w:color w:val="000000"/>
          <w:spacing w:val="0"/>
          <w:sz w:val="32"/>
        </w:rPr>
      </w:r>
    </w:p>
    <w:p>
      <w:pPr>
        <w:pStyle w:val="Normal"/>
        <w:framePr w:w="14382" w:x="2701" w:y="3129"/>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商确定，报本局备案。</w:t>
      </w:r>
      <w:r>
        <w:rPr>
          <w:rFonts w:ascii="Times New Roman"/>
          <w:color w:val="000000"/>
          <w:spacing w:val="0"/>
          <w:sz w:val="32"/>
        </w:rPr>
      </w:r>
    </w:p>
    <w:p>
      <w:pPr>
        <w:pStyle w:val="Normal"/>
        <w:framePr w:w="14347" w:x="2701" w:y="4749"/>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8"/>
          <w:sz w:val="32"/>
        </w:rPr>
        <w:t>实行市场调节价的为业主提供代办性、特约性服务的收费（另有规定除外）由物业公司</w:t>
      </w:r>
      <w:r>
        <w:rPr>
          <w:rFonts w:ascii="Times New Roman"/>
          <w:color w:val="000000"/>
          <w:spacing w:val="0"/>
          <w:sz w:val="32"/>
        </w:rPr>
      </w:r>
    </w:p>
    <w:p>
      <w:pPr>
        <w:pStyle w:val="Normal"/>
        <w:framePr w:w="14347" w:x="2701" w:y="4749"/>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自行制定或与业主协商确定。</w:t>
      </w:r>
      <w:r>
        <w:rPr>
          <w:rFonts w:ascii="Times New Roman"/>
          <w:color w:val="000000"/>
          <w:spacing w:val="0"/>
          <w:sz w:val="32"/>
        </w:rPr>
      </w:r>
    </w:p>
    <w:p>
      <w:pPr>
        <w:pStyle w:val="Normal"/>
        <w:framePr w:w="12751" w:x="3334" w:y="6369"/>
        <w:widowControl w:val="off"/>
        <w:autoSpaceDE w:val="off"/>
        <w:autoSpaceDN w:val="off"/>
        <w:spacing w:before="0" w:after="0" w:line="317" w:lineRule="exact"/>
        <w:ind w:left="0" w:right="0" w:firstLine="0"/>
        <w:jc w:val="left"/>
        <w:rPr>
          <w:rFonts w:ascii="Times New Roman"/>
          <w:color w:val="000000"/>
          <w:spacing w:val="0"/>
          <w:sz w:val="32"/>
        </w:rPr>
      </w:pPr>
      <w:r>
        <w:rPr>
          <w:rFonts w:ascii="NSimSun" w:hAnsi="NSimSun" w:cs="NSimSun"/>
          <w:color w:val="000000"/>
          <w:spacing w:val="-3"/>
          <w:sz w:val="32"/>
        </w:rPr>
        <w:t>为正确引导市场，合理制定收费标准，区物价局每年公布一次参考性收费标准。</w:t>
      </w:r>
      <w:r>
        <w:rPr>
          <w:rFonts w:ascii="Times New Roman"/>
          <w:color w:val="000000"/>
          <w:spacing w:val="0"/>
          <w:sz w:val="32"/>
        </w:rPr>
      </w:r>
    </w:p>
    <w:p>
      <w:pPr>
        <w:pStyle w:val="Normal"/>
        <w:framePr w:w="14573" w:x="2701" w:y="7387"/>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3"/>
          <w:sz w:val="32"/>
        </w:rPr>
        <w:t>第十条</w:t>
      </w:r>
      <w:r>
        <w:rPr>
          <w:rFonts w:ascii="Times New Roman"/>
          <w:color w:val="000000"/>
          <w:spacing w:val="388"/>
          <w:sz w:val="32"/>
        </w:rPr>
        <w:t xml:space="preserve"> </w:t>
      </w:r>
      <w:r>
        <w:rPr>
          <w:rFonts w:ascii="NSimSun" w:hAnsi="NSimSun" w:cs="NSimSun"/>
          <w:color w:val="000000"/>
          <w:spacing w:val="-3"/>
          <w:sz w:val="32"/>
        </w:rPr>
        <w:t>实行政府指导价的物业管理服务收费，由区物价局根据物业管理市场的发展</w:t>
      </w:r>
      <w:r>
        <w:rPr>
          <w:rFonts w:ascii="Times New Roman"/>
          <w:color w:val="000000"/>
          <w:spacing w:val="0"/>
          <w:sz w:val="32"/>
        </w:rPr>
      </w:r>
    </w:p>
    <w:p>
      <w:pPr>
        <w:pStyle w:val="Normal"/>
        <w:framePr w:w="14573" w:x="2701" w:y="7387"/>
        <w:widowControl w:val="off"/>
        <w:autoSpaceDE w:val="off"/>
        <w:autoSpaceDN w:val="off"/>
        <w:spacing w:before="285" w:after="0" w:line="317" w:lineRule="exact"/>
        <w:ind w:left="0" w:right="0" w:firstLine="0"/>
        <w:jc w:val="left"/>
        <w:rPr>
          <w:rFonts w:ascii="Times New Roman"/>
          <w:color w:val="000000"/>
          <w:spacing w:val="0"/>
          <w:sz w:val="32"/>
        </w:rPr>
      </w:pPr>
      <w:r>
        <w:rPr>
          <w:rFonts w:ascii="NSimSun" w:hAnsi="NSimSun" w:cs="NSimSun"/>
          <w:color w:val="000000"/>
          <w:spacing w:val="-7"/>
          <w:sz w:val="32"/>
        </w:rPr>
        <w:t>和服务质量、服务项目等情况，制定收费等级评定标准、基准收费标准和浮动幅度，每年一</w:t>
      </w:r>
      <w:r>
        <w:rPr>
          <w:rFonts w:ascii="Times New Roman"/>
          <w:color w:val="000000"/>
          <w:spacing w:val="0"/>
          <w:sz w:val="32"/>
        </w:rPr>
      </w:r>
    </w:p>
    <w:p>
      <w:pPr>
        <w:pStyle w:val="Normal"/>
        <w:framePr w:w="14573" w:x="2701" w:y="7387"/>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次向社会公布。</w:t>
      </w:r>
      <w:r>
        <w:rPr>
          <w:rFonts w:ascii="Times New Roman"/>
          <w:color w:val="000000"/>
          <w:spacing w:val="0"/>
          <w:sz w:val="32"/>
        </w:rPr>
      </w:r>
    </w:p>
    <w:p>
      <w:pPr>
        <w:pStyle w:val="Normal"/>
        <w:framePr w:w="14343" w:x="2701" w:y="9610"/>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8"/>
          <w:sz w:val="32"/>
        </w:rPr>
        <w:t>各小区的收费标准，由物业公司会同业主委员按区物价局公布的等级评定标准、基准收</w:t>
      </w:r>
      <w:r>
        <w:rPr>
          <w:rFonts w:ascii="Times New Roman"/>
          <w:color w:val="000000"/>
          <w:spacing w:val="0"/>
          <w:sz w:val="32"/>
        </w:rPr>
      </w:r>
    </w:p>
    <w:p>
      <w:pPr>
        <w:pStyle w:val="Normal"/>
        <w:framePr w:w="14343" w:x="2701" w:y="9610"/>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费标准和浮动幅度，商定具体收费等级和收费标准。</w:t>
      </w:r>
      <w:r>
        <w:rPr>
          <w:rFonts w:ascii="Times New Roman"/>
          <w:color w:val="000000"/>
          <w:spacing w:val="0"/>
          <w:sz w:val="32"/>
        </w:rPr>
      </w:r>
    </w:p>
    <w:p>
      <w:pPr>
        <w:pStyle w:val="Normal"/>
        <w:framePr w:w="8185" w:x="3334" w:y="11230"/>
        <w:widowControl w:val="off"/>
        <w:autoSpaceDE w:val="off"/>
        <w:autoSpaceDN w:val="off"/>
        <w:spacing w:before="0" w:after="0" w:line="317" w:lineRule="exact"/>
        <w:ind w:left="0" w:right="0" w:firstLine="0"/>
        <w:jc w:val="left"/>
        <w:rPr>
          <w:rFonts w:ascii="Times New Roman"/>
          <w:color w:val="000000"/>
          <w:spacing w:val="0"/>
          <w:sz w:val="32"/>
        </w:rPr>
      </w:pPr>
      <w:r>
        <w:rPr>
          <w:rFonts w:ascii="NSimSun" w:hAnsi="NSimSun" w:cs="NSimSun"/>
          <w:color w:val="000000"/>
          <w:spacing w:val="-3"/>
          <w:sz w:val="32"/>
        </w:rPr>
        <w:t>第十一条</w:t>
      </w:r>
      <w:r>
        <w:rPr>
          <w:rFonts w:ascii="Times New Roman"/>
          <w:color w:val="000000"/>
          <w:spacing w:val="384"/>
          <w:sz w:val="32"/>
        </w:rPr>
        <w:t xml:space="preserve"> </w:t>
      </w:r>
      <w:r>
        <w:rPr>
          <w:rFonts w:ascii="NSimSun" w:hAnsi="NSimSun" w:cs="NSimSun"/>
          <w:color w:val="000000"/>
          <w:spacing w:val="-3"/>
          <w:sz w:val="32"/>
        </w:rPr>
        <w:t>收费等级和收费标准报区物价局确认。</w:t>
      </w:r>
      <w:r>
        <w:rPr>
          <w:rFonts w:ascii="Times New Roman"/>
          <w:color w:val="000000"/>
          <w:spacing w:val="0"/>
          <w:sz w:val="32"/>
        </w:rPr>
      </w:r>
    </w:p>
    <w:p>
      <w:pPr>
        <w:pStyle w:val="Normal"/>
        <w:framePr w:w="14573" w:x="2701" w:y="12248"/>
        <w:widowControl w:val="off"/>
        <w:autoSpaceDE w:val="off"/>
        <w:autoSpaceDN w:val="off"/>
        <w:spacing w:before="0" w:after="0" w:line="317" w:lineRule="exact"/>
        <w:ind w:left="0" w:right="0" w:firstLine="0"/>
        <w:jc w:val="left"/>
        <w:rPr>
          <w:rFonts w:ascii="Times New Roman"/>
          <w:color w:val="000000"/>
          <w:spacing w:val="0"/>
          <w:sz w:val="32"/>
        </w:rPr>
      </w:pPr>
      <w:r>
        <w:rPr>
          <w:rFonts w:ascii="NSimSun" w:hAnsi="NSimSun" w:cs="NSimSun"/>
          <w:color w:val="000000"/>
          <w:spacing w:val="-8"/>
          <w:sz w:val="32"/>
        </w:rPr>
        <w:t>收费等级一般每两年考评一次，经考评与原评定收费等级有变化的（超过或达不到），收费</w:t>
      </w:r>
      <w:r>
        <w:rPr>
          <w:rFonts w:ascii="Times New Roman"/>
          <w:color w:val="000000"/>
          <w:spacing w:val="0"/>
          <w:sz w:val="32"/>
        </w:rPr>
      </w:r>
    </w:p>
    <w:p>
      <w:pPr>
        <w:pStyle w:val="Normal"/>
        <w:framePr w:w="14573" w:x="2701" w:y="12248"/>
        <w:widowControl w:val="off"/>
        <w:autoSpaceDE w:val="off"/>
        <w:autoSpaceDN w:val="off"/>
        <w:spacing w:before="285" w:after="0" w:line="317" w:lineRule="exact"/>
        <w:ind w:left="0" w:right="0" w:firstLine="0"/>
        <w:jc w:val="left"/>
        <w:rPr>
          <w:rFonts w:ascii="Times New Roman"/>
          <w:color w:val="000000"/>
          <w:spacing w:val="0"/>
          <w:sz w:val="32"/>
        </w:rPr>
      </w:pPr>
      <w:r>
        <w:rPr>
          <w:rFonts w:ascii="NSimSun" w:hAnsi="NSimSun" w:cs="NSimSun"/>
          <w:color w:val="000000"/>
          <w:spacing w:val="-3"/>
          <w:sz w:val="32"/>
        </w:rPr>
        <w:t>标准应按考评后的等级重新确定。</w:t>
      </w:r>
      <w:r>
        <w:rPr>
          <w:rFonts w:ascii="Times New Roman"/>
          <w:color w:val="000000"/>
          <w:spacing w:val="0"/>
          <w:sz w:val="32"/>
        </w:rPr>
      </w:r>
    </w:p>
    <w:p>
      <w:pPr>
        <w:pStyle w:val="Normal"/>
        <w:framePr w:w="14382" w:x="2701" w:y="13869"/>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3"/>
          <w:sz w:val="32"/>
        </w:rPr>
        <w:t>第十二条</w:t>
      </w:r>
      <w:r>
        <w:rPr>
          <w:rFonts w:ascii="Times New Roman"/>
          <w:color w:val="000000"/>
          <w:spacing w:val="388"/>
          <w:sz w:val="32"/>
        </w:rPr>
        <w:t xml:space="preserve"> </w:t>
      </w:r>
      <w:r>
        <w:rPr>
          <w:rFonts w:ascii="NSimSun" w:hAnsi="NSimSun" w:cs="NSimSun"/>
          <w:color w:val="000000"/>
          <w:spacing w:val="-3"/>
          <w:sz w:val="32"/>
        </w:rPr>
        <w:t>对旧城区已建旧宅或新建零星住宅达不到物业管理服务收费考评标准，按</w:t>
      </w:r>
      <w:r>
        <w:rPr>
          <w:rFonts w:ascii="Times New Roman"/>
          <w:color w:val="000000"/>
          <w:spacing w:val="0"/>
          <w:sz w:val="32"/>
        </w:rPr>
      </w:r>
    </w:p>
    <w:p>
      <w:pPr>
        <w:pStyle w:val="Normal"/>
        <w:framePr w:w="14382" w:x="2701" w:y="13869"/>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区物价局公布的无等级收费标准确定。</w:t>
      </w:r>
      <w:r>
        <w:rPr>
          <w:rFonts w:ascii="Times New Roman"/>
          <w:color w:val="000000"/>
          <w:spacing w:val="0"/>
          <w:sz w:val="32"/>
        </w:rPr>
      </w:r>
    </w:p>
    <w:p>
      <w:pPr>
        <w:pStyle w:val="Normal"/>
        <w:framePr w:w="14382" w:x="2701" w:y="15489"/>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3"/>
          <w:sz w:val="32"/>
        </w:rPr>
        <w:t>第十三条</w:t>
      </w:r>
      <w:r>
        <w:rPr>
          <w:rFonts w:ascii="Times New Roman"/>
          <w:color w:val="000000"/>
          <w:spacing w:val="388"/>
          <w:sz w:val="32"/>
        </w:rPr>
        <w:t xml:space="preserve"> </w:t>
      </w:r>
      <w:r>
        <w:rPr>
          <w:rFonts w:ascii="NSimSun" w:hAnsi="NSimSun" w:cs="NSimSun"/>
          <w:color w:val="000000"/>
          <w:spacing w:val="-3"/>
          <w:sz w:val="32"/>
        </w:rPr>
        <w:t>对已交付使用，尚不具备成立业主委员会的普通住宅小区，由区价格主管</w:t>
      </w:r>
      <w:r>
        <w:rPr>
          <w:rFonts w:ascii="Times New Roman"/>
          <w:color w:val="000000"/>
          <w:spacing w:val="0"/>
          <w:sz w:val="32"/>
        </w:rPr>
      </w:r>
    </w:p>
    <w:p>
      <w:pPr>
        <w:pStyle w:val="Normal"/>
        <w:framePr w:w="14382" w:x="2701" w:y="15489"/>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部门根据物业管理的实际情况，确定物业管理服务收费临时标准。</w:t>
      </w:r>
      <w:r>
        <w:rPr>
          <w:rFonts w:ascii="Times New Roman"/>
          <w:color w:val="000000"/>
          <w:spacing w:val="0"/>
          <w:sz w:val="32"/>
        </w:rPr>
      </w:r>
    </w:p>
    <w:p>
      <w:pPr>
        <w:pStyle w:val="Normal"/>
        <w:framePr w:w="10006" w:x="3334" w:y="17113"/>
        <w:widowControl w:val="off"/>
        <w:autoSpaceDE w:val="off"/>
        <w:autoSpaceDN w:val="off"/>
        <w:spacing w:before="0" w:after="0" w:line="317" w:lineRule="exact"/>
        <w:ind w:left="0" w:right="0" w:firstLine="0"/>
        <w:jc w:val="left"/>
        <w:rPr>
          <w:rFonts w:ascii="Times New Roman"/>
          <w:color w:val="000000"/>
          <w:spacing w:val="0"/>
          <w:sz w:val="32"/>
        </w:rPr>
      </w:pPr>
      <w:r>
        <w:rPr>
          <w:rFonts w:ascii="NSimSun" w:hAnsi="NSimSun" w:cs="NSimSun"/>
          <w:color w:val="000000"/>
          <w:spacing w:val="-3"/>
          <w:sz w:val="32"/>
        </w:rPr>
        <w:t>前期物业管理实行招投标的收费标准，由区物价局确定。</w:t>
      </w:r>
      <w:r>
        <w:rPr>
          <w:rFonts w:ascii="Times New Roman"/>
          <w:color w:val="000000"/>
          <w:spacing w:val="0"/>
          <w:sz w:val="32"/>
        </w:rPr>
      </w:r>
    </w:p>
    <w:p>
      <w:pPr>
        <w:pStyle w:val="Normal"/>
        <w:framePr w:w="10006" w:x="3334" w:y="17113"/>
        <w:widowControl w:val="off"/>
        <w:autoSpaceDE w:val="off"/>
        <w:autoSpaceDN w:val="off"/>
        <w:spacing w:before="702" w:after="0" w:line="317" w:lineRule="exact"/>
        <w:ind w:left="0" w:right="0" w:firstLine="0"/>
        <w:jc w:val="left"/>
        <w:rPr>
          <w:rFonts w:ascii="Times New Roman"/>
          <w:color w:val="000000"/>
          <w:spacing w:val="0"/>
          <w:sz w:val="32"/>
        </w:rPr>
      </w:pPr>
      <w:r>
        <w:rPr>
          <w:rFonts w:ascii="NSimSun" w:hAnsi="NSimSun" w:cs="NSimSun"/>
          <w:color w:val="000000"/>
          <w:spacing w:val="-3"/>
          <w:sz w:val="32"/>
        </w:rPr>
        <w:t>第十四条</w:t>
      </w:r>
      <w:r>
        <w:rPr>
          <w:rFonts w:ascii="Times New Roman"/>
          <w:color w:val="000000"/>
          <w:spacing w:val="384"/>
          <w:sz w:val="32"/>
        </w:rPr>
        <w:t xml:space="preserve"> </w:t>
      </w:r>
      <w:r>
        <w:rPr>
          <w:rFonts w:ascii="NSimSun" w:hAnsi="NSimSun" w:cs="NSimSun"/>
          <w:color w:val="000000"/>
          <w:spacing w:val="-3"/>
          <w:sz w:val="32"/>
        </w:rPr>
        <w:t>普通住宅小区公共性物业管理服务项目主要包括：</w:t>
      </w:r>
      <w:r>
        <w:rPr>
          <w:rFonts w:ascii="Times New Roman"/>
          <w:color w:val="000000"/>
          <w:spacing w:val="0"/>
          <w:sz w:val="32"/>
        </w:rPr>
      </w:r>
    </w:p>
    <w:p>
      <w:pPr>
        <w:pStyle w:val="Normal"/>
        <w:framePr w:w="14573" w:x="2701" w:y="19151"/>
        <w:widowControl w:val="off"/>
        <w:autoSpaceDE w:val="off"/>
        <w:autoSpaceDN w:val="off"/>
        <w:spacing w:before="0" w:after="0" w:line="317" w:lineRule="exact"/>
        <w:ind w:left="597" w:right="0" w:firstLine="0"/>
        <w:jc w:val="left"/>
        <w:rPr>
          <w:rFonts w:ascii="Times New Roman"/>
          <w:color w:val="000000"/>
          <w:spacing w:val="0"/>
          <w:sz w:val="32"/>
        </w:rPr>
      </w:pPr>
      <w:r>
        <w:rPr>
          <w:rFonts w:ascii="NSimSun" w:hAnsi="NSimSun" w:cs="NSimSun"/>
          <w:color w:val="000000"/>
          <w:spacing w:val="-5"/>
          <w:sz w:val="32"/>
        </w:rPr>
        <w:t>（一）房屋共用部位、共用设施设备的使用管理和维护：具体是指负责管理范围内供配</w:t>
      </w:r>
      <w:r>
        <w:rPr>
          <w:rFonts w:ascii="Times New Roman"/>
          <w:color w:val="000000"/>
          <w:spacing w:val="0"/>
          <w:sz w:val="32"/>
        </w:rPr>
      </w:r>
    </w:p>
    <w:p>
      <w:pPr>
        <w:pStyle w:val="Normal"/>
        <w:framePr w:w="14573" w:x="2701" w:y="19151"/>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电、给排水、电梯、公共防盗、消防、水泵、公共卫生间、中央空调、供热、管道燃气、公</w:t>
      </w:r>
      <w:r>
        <w:rPr>
          <w:rFonts w:ascii="Times New Roman"/>
          <w:color w:val="000000"/>
          <w:spacing w:val="0"/>
          <w:sz w:val="32"/>
        </w:rPr>
      </w:r>
    </w:p>
    <w:p>
      <w:pPr>
        <w:pStyle w:val="Normal"/>
        <w:framePr w:w="14573" w:x="2701" w:y="19151"/>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共照明设施设备等日常运行、维修和保养；</w:t>
      </w:r>
      <w:r>
        <w:rPr>
          <w:rFonts w:ascii="Times New Roman"/>
          <w:color w:val="000000"/>
          <w:spacing w:val="0"/>
          <w:sz w:val="32"/>
        </w:rPr>
      </w:r>
    </w:p>
    <w:p>
      <w:pPr>
        <w:pStyle w:val="Normal"/>
        <w:framePr w:w="14573" w:x="2701" w:y="21372"/>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3"/>
          <w:sz w:val="32"/>
        </w:rPr>
        <w:t>（二）住宅小区的清洁服务：包括小区内公共道路、公共场地及楼内公共楼梯、走道、</w:t>
      </w:r>
      <w:r>
        <w:rPr>
          <w:rFonts w:ascii="Times New Roman"/>
          <w:color w:val="000000"/>
          <w:spacing w:val="0"/>
          <w:sz w:val="32"/>
        </w:rPr>
      </w:r>
    </w:p>
    <w:p>
      <w:pPr>
        <w:pStyle w:val="Normal"/>
        <w:framePr w:w="14573" w:x="2701" w:y="21372"/>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电梯间等共用部位的清扫保洁，生活垃圾、粪便的清运处置等；</w:t>
      </w:r>
      <w:r>
        <w:rPr>
          <w:rFonts w:ascii="Times New Roman"/>
          <w:color w:val="000000"/>
          <w:spacing w:val="0"/>
          <w:sz w:val="3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544" w:x="2701" w:y="2109"/>
        <w:widowControl w:val="off"/>
        <w:autoSpaceDE w:val="off"/>
        <w:autoSpaceDN w:val="off"/>
        <w:spacing w:before="0" w:after="0" w:line="317" w:lineRule="exact"/>
        <w:ind w:left="608" w:right="0" w:firstLine="0"/>
        <w:jc w:val="left"/>
        <w:rPr>
          <w:rFonts w:ascii="Times New Roman"/>
          <w:color w:val="000000"/>
          <w:spacing w:val="0"/>
          <w:sz w:val="32"/>
        </w:rPr>
      </w:pPr>
      <w:r>
        <w:rPr>
          <w:rFonts w:ascii="NSimSun" w:hAnsi="NSimSun" w:cs="NSimSun"/>
          <w:color w:val="000000"/>
          <w:spacing w:val="-3"/>
          <w:sz w:val="32"/>
        </w:rPr>
        <w:t>（三）公共绿地、花草树木的养护管理：负责管理范围内绿化物的定期修剪、施肥、浇</w:t>
      </w:r>
      <w:r>
        <w:rPr>
          <w:rFonts w:ascii="Times New Roman"/>
          <w:color w:val="000000"/>
          <w:spacing w:val="0"/>
          <w:sz w:val="32"/>
        </w:rPr>
      </w:r>
    </w:p>
    <w:p>
      <w:pPr>
        <w:pStyle w:val="Normal"/>
        <w:framePr w:w="14544" w:x="2701" w:y="2109"/>
        <w:widowControl w:val="off"/>
        <w:autoSpaceDE w:val="off"/>
        <w:autoSpaceDN w:val="off"/>
        <w:spacing w:before="285" w:after="0" w:line="317" w:lineRule="exact"/>
        <w:ind w:left="0" w:right="0" w:firstLine="0"/>
        <w:jc w:val="left"/>
        <w:rPr>
          <w:rFonts w:ascii="Times New Roman"/>
          <w:color w:val="000000"/>
          <w:spacing w:val="0"/>
          <w:sz w:val="32"/>
        </w:rPr>
      </w:pPr>
      <w:r>
        <w:rPr>
          <w:rFonts w:ascii="NSimSun" w:hAnsi="NSimSun" w:cs="NSimSun"/>
          <w:color w:val="000000"/>
          <w:spacing w:val="-3"/>
          <w:sz w:val="32"/>
        </w:rPr>
        <w:t>水、治虫、适时补种等，保持环境优美；</w:t>
      </w:r>
      <w:r>
        <w:rPr>
          <w:rFonts w:ascii="Times New Roman"/>
          <w:color w:val="000000"/>
          <w:spacing w:val="0"/>
          <w:sz w:val="32"/>
        </w:rPr>
      </w:r>
    </w:p>
    <w:p>
      <w:pPr>
        <w:pStyle w:val="Normal"/>
        <w:framePr w:w="14371" w:x="2701" w:y="3730"/>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3"/>
          <w:sz w:val="32"/>
        </w:rPr>
        <w:t>（四）公共秩序维护和安全防范：实施</w:t>
      </w:r>
      <w:r>
        <w:rPr>
          <w:rFonts w:ascii="Times New Roman"/>
          <w:color w:val="000000"/>
          <w:spacing w:val="-21"/>
          <w:sz w:val="32"/>
        </w:rPr>
        <w:t xml:space="preserve"> </w:t>
      </w:r>
      <w:r>
        <w:rPr>
          <w:rFonts w:ascii="NSimSun"/>
          <w:color w:val="000000"/>
          <w:spacing w:val="-2"/>
          <w:sz w:val="32"/>
        </w:rPr>
        <w:t>24</w:t>
      </w:r>
      <w:r>
        <w:rPr>
          <w:rFonts w:ascii="Times New Roman"/>
          <w:color w:val="000000"/>
          <w:spacing w:val="3"/>
          <w:sz w:val="32"/>
        </w:rPr>
        <w:t xml:space="preserve"> </w:t>
      </w:r>
      <w:r>
        <w:rPr>
          <w:rFonts w:ascii="NSimSun" w:hAnsi="NSimSun" w:cs="NSimSun"/>
          <w:color w:val="000000"/>
          <w:spacing w:val="-3"/>
          <w:sz w:val="32"/>
        </w:rPr>
        <w:t>小时安全值班巡视制，负责管理小区内公共</w:t>
      </w:r>
      <w:r>
        <w:rPr>
          <w:rFonts w:ascii="Times New Roman"/>
          <w:color w:val="000000"/>
          <w:spacing w:val="0"/>
          <w:sz w:val="32"/>
        </w:rPr>
      </w:r>
    </w:p>
    <w:p>
      <w:pPr>
        <w:pStyle w:val="Normal"/>
        <w:framePr w:w="14371" w:x="2701" w:y="3730"/>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安全秩序的维护；</w:t>
      </w:r>
      <w:r>
        <w:rPr>
          <w:rFonts w:ascii="Times New Roman"/>
          <w:color w:val="000000"/>
          <w:spacing w:val="0"/>
          <w:sz w:val="32"/>
        </w:rPr>
      </w:r>
    </w:p>
    <w:p>
      <w:pPr>
        <w:pStyle w:val="Normal"/>
        <w:framePr w:w="14573" w:x="2701" w:y="5350"/>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3"/>
          <w:sz w:val="32"/>
        </w:rPr>
        <w:t>（五）车辆停放的秩序及公共场地秩序管理：做到车辆停放有序，有明显的车辆行走、</w:t>
      </w:r>
      <w:r>
        <w:rPr>
          <w:rFonts w:ascii="Times New Roman"/>
          <w:color w:val="000000"/>
          <w:spacing w:val="0"/>
          <w:sz w:val="32"/>
        </w:rPr>
      </w:r>
    </w:p>
    <w:p>
      <w:pPr>
        <w:pStyle w:val="Normal"/>
        <w:framePr w:w="14573" w:x="2701" w:y="5350"/>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停放标志，机动车、非机动车分别场地停放，无乱停放现象；</w:t>
      </w:r>
      <w:r>
        <w:rPr>
          <w:rFonts w:ascii="Times New Roman"/>
          <w:color w:val="000000"/>
          <w:spacing w:val="0"/>
          <w:sz w:val="32"/>
        </w:rPr>
      </w:r>
    </w:p>
    <w:p>
      <w:pPr>
        <w:pStyle w:val="Normal"/>
        <w:framePr w:w="14539" w:x="2701" w:y="6970"/>
        <w:widowControl w:val="off"/>
        <w:autoSpaceDE w:val="off"/>
        <w:autoSpaceDN w:val="off"/>
        <w:spacing w:before="0" w:after="0" w:line="317" w:lineRule="exact"/>
        <w:ind w:left="605" w:right="0" w:firstLine="0"/>
        <w:jc w:val="left"/>
        <w:rPr>
          <w:rFonts w:ascii="Times New Roman"/>
          <w:color w:val="000000"/>
          <w:spacing w:val="0"/>
          <w:sz w:val="32"/>
        </w:rPr>
      </w:pPr>
      <w:r>
        <w:rPr>
          <w:rFonts w:ascii="NSimSun" w:hAnsi="NSimSun" w:cs="NSimSun"/>
          <w:color w:val="000000"/>
          <w:spacing w:val="-3"/>
          <w:sz w:val="32"/>
        </w:rPr>
        <w:t>（六）住宅小区的档案资料管理和装修管理：包括物业档案、产权产籍资料、物业公司</w:t>
      </w:r>
      <w:r>
        <w:rPr>
          <w:rFonts w:ascii="Times New Roman"/>
          <w:color w:val="000000"/>
          <w:spacing w:val="0"/>
          <w:sz w:val="32"/>
        </w:rPr>
      </w:r>
    </w:p>
    <w:p>
      <w:pPr>
        <w:pStyle w:val="Normal"/>
        <w:framePr w:w="14539" w:x="2701" w:y="6970"/>
        <w:widowControl w:val="off"/>
        <w:autoSpaceDE w:val="off"/>
        <w:autoSpaceDN w:val="off"/>
        <w:spacing w:before="285" w:after="0" w:line="317" w:lineRule="exact"/>
        <w:ind w:left="0" w:right="0" w:firstLine="0"/>
        <w:jc w:val="left"/>
        <w:rPr>
          <w:rFonts w:ascii="Times New Roman"/>
          <w:color w:val="000000"/>
          <w:spacing w:val="0"/>
          <w:sz w:val="32"/>
        </w:rPr>
      </w:pPr>
      <w:r>
        <w:rPr>
          <w:rFonts w:ascii="NSimSun" w:hAnsi="NSimSun" w:cs="NSimSun"/>
          <w:color w:val="000000"/>
          <w:spacing w:val="-3"/>
          <w:sz w:val="32"/>
        </w:rPr>
        <w:t>内部制度的建立健全，对违章、违法装修行为进行制止并及时报告，协助有关部门处理。</w:t>
      </w:r>
      <w:r>
        <w:rPr>
          <w:rFonts w:ascii="Times New Roman"/>
          <w:color w:val="000000"/>
          <w:spacing w:val="0"/>
          <w:sz w:val="32"/>
        </w:rPr>
      </w:r>
    </w:p>
    <w:p>
      <w:pPr>
        <w:pStyle w:val="Normal"/>
        <w:framePr w:w="13816" w:x="3334" w:y="8591"/>
        <w:widowControl w:val="off"/>
        <w:autoSpaceDE w:val="off"/>
        <w:autoSpaceDN w:val="off"/>
        <w:spacing w:before="0" w:after="0" w:line="317" w:lineRule="exact"/>
        <w:ind w:left="0" w:right="0" w:firstLine="0"/>
        <w:jc w:val="left"/>
        <w:rPr>
          <w:rFonts w:ascii="Times New Roman"/>
          <w:color w:val="000000"/>
          <w:spacing w:val="0"/>
          <w:sz w:val="32"/>
        </w:rPr>
      </w:pPr>
      <w:r>
        <w:rPr>
          <w:rFonts w:ascii="NSimSun" w:hAnsi="NSimSun" w:cs="NSimSun"/>
          <w:color w:val="000000"/>
          <w:spacing w:val="-3"/>
          <w:sz w:val="32"/>
        </w:rPr>
        <w:t>第十五条</w:t>
      </w:r>
      <w:r>
        <w:rPr>
          <w:rFonts w:ascii="Times New Roman"/>
          <w:color w:val="000000"/>
          <w:spacing w:val="384"/>
          <w:sz w:val="32"/>
        </w:rPr>
        <w:t xml:space="preserve"> </w:t>
      </w:r>
      <w:r>
        <w:rPr>
          <w:rFonts w:ascii="NSimSun" w:hAnsi="NSimSun" w:cs="NSimSun"/>
          <w:color w:val="000000"/>
          <w:spacing w:val="-8"/>
          <w:sz w:val="32"/>
        </w:rPr>
        <w:t>别墅、高层住宅、非住宅的服务项目，由业主委员会与物业公司协商确定。</w:t>
      </w:r>
      <w:r>
        <w:rPr>
          <w:rFonts w:ascii="Times New Roman"/>
          <w:color w:val="000000"/>
          <w:spacing w:val="0"/>
          <w:sz w:val="32"/>
        </w:rPr>
      </w:r>
    </w:p>
    <w:p>
      <w:pPr>
        <w:pStyle w:val="Normal"/>
        <w:framePr w:w="13816" w:x="3334" w:y="8591"/>
        <w:widowControl w:val="off"/>
        <w:autoSpaceDE w:val="off"/>
        <w:autoSpaceDN w:val="off"/>
        <w:spacing w:before="702" w:after="0" w:line="317" w:lineRule="exact"/>
        <w:ind w:left="0" w:right="0" w:firstLine="0"/>
        <w:jc w:val="left"/>
        <w:rPr>
          <w:rFonts w:ascii="Times New Roman"/>
          <w:color w:val="000000"/>
          <w:spacing w:val="0"/>
          <w:sz w:val="32"/>
        </w:rPr>
      </w:pPr>
      <w:r>
        <w:rPr>
          <w:rFonts w:ascii="NSimSun" w:hAnsi="NSimSun" w:cs="NSimSun"/>
          <w:color w:val="000000"/>
          <w:spacing w:val="-3"/>
          <w:sz w:val="32"/>
        </w:rPr>
        <w:t>第十六条</w:t>
      </w:r>
      <w:r>
        <w:rPr>
          <w:rFonts w:ascii="Times New Roman"/>
          <w:color w:val="000000"/>
          <w:spacing w:val="384"/>
          <w:sz w:val="32"/>
        </w:rPr>
        <w:t xml:space="preserve"> </w:t>
      </w:r>
      <w:r>
        <w:rPr>
          <w:rFonts w:ascii="NSimSun" w:hAnsi="NSimSun" w:cs="NSimSun"/>
          <w:color w:val="000000"/>
          <w:spacing w:val="-3"/>
          <w:sz w:val="32"/>
        </w:rPr>
        <w:t>物业管理服务收费主要由下列项目组成：</w:t>
      </w:r>
      <w:r>
        <w:rPr>
          <w:rFonts w:ascii="Times New Roman"/>
          <w:color w:val="000000"/>
          <w:spacing w:val="0"/>
          <w:sz w:val="32"/>
        </w:rPr>
      </w:r>
    </w:p>
    <w:p>
      <w:pPr>
        <w:pStyle w:val="Normal"/>
        <w:framePr w:w="13816" w:x="3334" w:y="8591"/>
        <w:widowControl w:val="off"/>
        <w:autoSpaceDE w:val="off"/>
        <w:autoSpaceDN w:val="off"/>
        <w:spacing w:before="706" w:after="0" w:line="317" w:lineRule="exact"/>
        <w:ind w:left="0" w:right="0" w:firstLine="0"/>
        <w:jc w:val="left"/>
        <w:rPr>
          <w:rFonts w:ascii="Times New Roman"/>
          <w:color w:val="000000"/>
          <w:spacing w:val="0"/>
          <w:sz w:val="32"/>
        </w:rPr>
      </w:pPr>
      <w:r>
        <w:rPr>
          <w:rFonts w:ascii="NSimSun" w:hAnsi="NSimSun" w:cs="NSimSun"/>
          <w:color w:val="000000"/>
          <w:spacing w:val="-3"/>
          <w:sz w:val="32"/>
        </w:rPr>
        <w:t>（一）管理、服务人员的工资和按规定提取医疗保险、养老保险、福利费等费用；</w:t>
      </w:r>
      <w:r>
        <w:rPr>
          <w:rFonts w:ascii="Times New Roman"/>
          <w:color w:val="000000"/>
          <w:spacing w:val="0"/>
          <w:sz w:val="32"/>
        </w:rPr>
      </w:r>
    </w:p>
    <w:p>
      <w:pPr>
        <w:pStyle w:val="Normal"/>
        <w:framePr w:w="13816" w:x="3334" w:y="8591"/>
        <w:widowControl w:val="off"/>
        <w:autoSpaceDE w:val="off"/>
        <w:autoSpaceDN w:val="off"/>
        <w:spacing w:before="702" w:after="0" w:line="317" w:lineRule="exact"/>
        <w:ind w:left="0" w:right="0" w:firstLine="0"/>
        <w:jc w:val="left"/>
        <w:rPr>
          <w:rFonts w:ascii="Times New Roman"/>
          <w:color w:val="000000"/>
          <w:spacing w:val="0"/>
          <w:sz w:val="32"/>
        </w:rPr>
      </w:pPr>
      <w:r>
        <w:rPr>
          <w:rFonts w:ascii="NSimSun" w:hAnsi="NSimSun" w:cs="NSimSun"/>
          <w:color w:val="000000"/>
          <w:spacing w:val="-3"/>
          <w:sz w:val="32"/>
        </w:rPr>
        <w:t>（二）共用部位、共用设施设备日常运行、维修及保养费；</w:t>
      </w:r>
      <w:r>
        <w:rPr>
          <w:rFonts w:ascii="Times New Roman"/>
          <w:color w:val="000000"/>
          <w:spacing w:val="0"/>
          <w:sz w:val="32"/>
        </w:rPr>
      </w:r>
    </w:p>
    <w:p>
      <w:pPr>
        <w:pStyle w:val="Normal"/>
        <w:framePr w:w="13816" w:x="3334" w:y="8591"/>
        <w:widowControl w:val="off"/>
        <w:autoSpaceDE w:val="off"/>
        <w:autoSpaceDN w:val="off"/>
        <w:spacing w:before="702" w:after="0" w:line="317" w:lineRule="exact"/>
        <w:ind w:left="0" w:right="0" w:firstLine="0"/>
        <w:jc w:val="left"/>
        <w:rPr>
          <w:rFonts w:ascii="Times New Roman"/>
          <w:color w:val="000000"/>
          <w:spacing w:val="0"/>
          <w:sz w:val="32"/>
        </w:rPr>
      </w:pPr>
      <w:r>
        <w:rPr>
          <w:rFonts w:ascii="NSimSun" w:hAnsi="NSimSun" w:cs="NSimSun"/>
          <w:color w:val="000000"/>
          <w:spacing w:val="-3"/>
          <w:sz w:val="32"/>
        </w:rPr>
        <w:t>（三）绿化管理养护费；</w:t>
      </w:r>
      <w:r>
        <w:rPr>
          <w:rFonts w:ascii="Times New Roman"/>
          <w:color w:val="000000"/>
          <w:spacing w:val="0"/>
          <w:sz w:val="32"/>
        </w:rPr>
      </w:r>
    </w:p>
    <w:p>
      <w:pPr>
        <w:pStyle w:val="Normal"/>
        <w:framePr w:w="4008" w:x="3334" w:y="13693"/>
        <w:widowControl w:val="off"/>
        <w:autoSpaceDE w:val="off"/>
        <w:autoSpaceDN w:val="off"/>
        <w:spacing w:before="0" w:after="0" w:line="317" w:lineRule="exact"/>
        <w:ind w:left="0" w:right="0" w:firstLine="0"/>
        <w:jc w:val="left"/>
        <w:rPr>
          <w:rFonts w:ascii="Times New Roman"/>
          <w:color w:val="000000"/>
          <w:spacing w:val="0"/>
          <w:sz w:val="32"/>
        </w:rPr>
      </w:pPr>
      <w:r>
        <w:rPr>
          <w:rFonts w:ascii="NSimSun" w:hAnsi="NSimSun" w:cs="NSimSun"/>
          <w:color w:val="000000"/>
          <w:spacing w:val="-3"/>
          <w:sz w:val="32"/>
        </w:rPr>
        <w:t>（四）清洁卫生服务费；</w:t>
      </w:r>
      <w:r>
        <w:rPr>
          <w:rFonts w:ascii="Times New Roman"/>
          <w:color w:val="000000"/>
          <w:spacing w:val="0"/>
          <w:sz w:val="32"/>
        </w:rPr>
      </w:r>
    </w:p>
    <w:p>
      <w:pPr>
        <w:pStyle w:val="Normal"/>
        <w:framePr w:w="4008" w:x="3334" w:y="14711"/>
        <w:widowControl w:val="off"/>
        <w:autoSpaceDE w:val="off"/>
        <w:autoSpaceDN w:val="off"/>
        <w:spacing w:before="0" w:after="0" w:line="317" w:lineRule="exact"/>
        <w:ind w:left="0" w:right="0" w:firstLine="0"/>
        <w:jc w:val="left"/>
        <w:rPr>
          <w:rFonts w:ascii="Times New Roman"/>
          <w:color w:val="000000"/>
          <w:spacing w:val="0"/>
          <w:sz w:val="32"/>
        </w:rPr>
      </w:pPr>
      <w:r>
        <w:rPr>
          <w:rFonts w:ascii="NSimSun" w:hAnsi="NSimSun" w:cs="NSimSun"/>
          <w:color w:val="000000"/>
          <w:spacing w:val="-3"/>
          <w:sz w:val="32"/>
        </w:rPr>
        <w:t>（五）安全防范服务费；</w:t>
      </w:r>
      <w:r>
        <w:rPr>
          <w:rFonts w:ascii="Times New Roman"/>
          <w:color w:val="000000"/>
          <w:spacing w:val="0"/>
          <w:sz w:val="32"/>
        </w:rPr>
      </w:r>
    </w:p>
    <w:p>
      <w:pPr>
        <w:pStyle w:val="Normal"/>
        <w:framePr w:w="6558" w:x="3334" w:y="15730"/>
        <w:widowControl w:val="off"/>
        <w:autoSpaceDE w:val="off"/>
        <w:autoSpaceDN w:val="off"/>
        <w:spacing w:before="0" w:after="0" w:line="317" w:lineRule="exact"/>
        <w:ind w:left="0" w:right="0" w:firstLine="0"/>
        <w:jc w:val="left"/>
        <w:rPr>
          <w:rFonts w:ascii="Times New Roman"/>
          <w:color w:val="000000"/>
          <w:spacing w:val="0"/>
          <w:sz w:val="32"/>
        </w:rPr>
      </w:pPr>
      <w:r>
        <w:rPr>
          <w:rFonts w:ascii="NSimSun" w:hAnsi="NSimSun" w:cs="NSimSun"/>
          <w:color w:val="000000"/>
          <w:spacing w:val="-3"/>
          <w:sz w:val="32"/>
        </w:rPr>
        <w:t>（六）物业公司办公和小区活动等费用；</w:t>
      </w:r>
      <w:r>
        <w:rPr>
          <w:rFonts w:ascii="Times New Roman"/>
          <w:color w:val="000000"/>
          <w:spacing w:val="0"/>
          <w:sz w:val="32"/>
        </w:rPr>
      </w:r>
    </w:p>
    <w:p>
      <w:pPr>
        <w:pStyle w:val="Normal"/>
        <w:framePr w:w="6558" w:x="3334" w:y="15730"/>
        <w:widowControl w:val="off"/>
        <w:autoSpaceDE w:val="off"/>
        <w:autoSpaceDN w:val="off"/>
        <w:spacing w:before="706" w:after="0" w:line="317" w:lineRule="exact"/>
        <w:ind w:left="0" w:right="0" w:firstLine="0"/>
        <w:jc w:val="left"/>
        <w:rPr>
          <w:rFonts w:ascii="Times New Roman"/>
          <w:color w:val="000000"/>
          <w:spacing w:val="0"/>
          <w:sz w:val="32"/>
        </w:rPr>
      </w:pPr>
      <w:r>
        <w:rPr>
          <w:rFonts w:ascii="NSimSun" w:hAnsi="NSimSun" w:cs="NSimSun"/>
          <w:color w:val="000000"/>
          <w:spacing w:val="-3"/>
          <w:sz w:val="32"/>
        </w:rPr>
        <w:t>（七）物业公司固定资产折旧费；</w:t>
      </w:r>
      <w:r>
        <w:rPr>
          <w:rFonts w:ascii="Times New Roman"/>
          <w:color w:val="000000"/>
          <w:spacing w:val="0"/>
          <w:sz w:val="32"/>
        </w:rPr>
      </w:r>
    </w:p>
    <w:p>
      <w:pPr>
        <w:pStyle w:val="Normal"/>
        <w:framePr w:w="2381" w:x="3334" w:y="17771"/>
        <w:widowControl w:val="off"/>
        <w:autoSpaceDE w:val="off"/>
        <w:autoSpaceDN w:val="off"/>
        <w:spacing w:before="0" w:after="0" w:line="317" w:lineRule="exact"/>
        <w:ind w:left="0" w:right="0" w:firstLine="0"/>
        <w:jc w:val="left"/>
        <w:rPr>
          <w:rFonts w:ascii="Times New Roman"/>
          <w:color w:val="000000"/>
          <w:spacing w:val="0"/>
          <w:sz w:val="32"/>
        </w:rPr>
      </w:pPr>
      <w:r>
        <w:rPr>
          <w:rFonts w:ascii="NSimSun" w:hAnsi="NSimSun" w:cs="NSimSun"/>
          <w:color w:val="000000"/>
          <w:spacing w:val="-3"/>
          <w:sz w:val="32"/>
        </w:rPr>
        <w:t>（八）利润；</w:t>
      </w:r>
      <w:r>
        <w:rPr>
          <w:rFonts w:ascii="Times New Roman"/>
          <w:color w:val="000000"/>
          <w:spacing w:val="0"/>
          <w:sz w:val="32"/>
        </w:rPr>
      </w:r>
    </w:p>
    <w:p>
      <w:pPr>
        <w:pStyle w:val="Normal"/>
        <w:framePr w:w="2381" w:x="3334" w:y="18791"/>
        <w:widowControl w:val="off"/>
        <w:autoSpaceDE w:val="off"/>
        <w:autoSpaceDN w:val="off"/>
        <w:spacing w:before="0" w:after="0" w:line="317" w:lineRule="exact"/>
        <w:ind w:left="0" w:right="0" w:firstLine="0"/>
        <w:jc w:val="left"/>
        <w:rPr>
          <w:rFonts w:ascii="Times New Roman"/>
          <w:color w:val="000000"/>
          <w:spacing w:val="0"/>
          <w:sz w:val="32"/>
        </w:rPr>
      </w:pPr>
      <w:r>
        <w:rPr>
          <w:rFonts w:ascii="NSimSun" w:hAnsi="NSimSun" w:cs="NSimSun"/>
          <w:color w:val="000000"/>
          <w:spacing w:val="-3"/>
          <w:sz w:val="32"/>
        </w:rPr>
        <w:t>（九）税费。</w:t>
      </w:r>
      <w:r>
        <w:rPr>
          <w:rFonts w:ascii="Times New Roman"/>
          <w:color w:val="000000"/>
          <w:spacing w:val="0"/>
          <w:sz w:val="32"/>
        </w:rPr>
      </w:r>
    </w:p>
    <w:p>
      <w:pPr>
        <w:pStyle w:val="Normal"/>
        <w:framePr w:w="14755" w:x="2701" w:y="19810"/>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3"/>
          <w:sz w:val="32"/>
        </w:rPr>
        <w:t>第十七条</w:t>
      </w:r>
      <w:r>
        <w:rPr>
          <w:rFonts w:ascii="Times New Roman"/>
          <w:color w:val="000000"/>
          <w:spacing w:val="388"/>
          <w:sz w:val="32"/>
        </w:rPr>
        <w:t xml:space="preserve"> </w:t>
      </w:r>
      <w:r>
        <w:rPr>
          <w:rFonts w:ascii="NSimSun" w:hAnsi="NSimSun" w:cs="NSimSun"/>
          <w:color w:val="000000"/>
          <w:spacing w:val="-3"/>
          <w:sz w:val="32"/>
        </w:rPr>
        <w:t>实行物业管理的小区，未交付前的前期物业管理服务的费用，由建设单位</w:t>
      </w:r>
      <w:r>
        <w:rPr>
          <w:rFonts w:ascii="Times New Roman"/>
          <w:color w:val="000000"/>
          <w:spacing w:val="0"/>
          <w:sz w:val="32"/>
        </w:rPr>
      </w:r>
    </w:p>
    <w:p>
      <w:pPr>
        <w:pStyle w:val="Normal"/>
        <w:framePr w:w="14755" w:x="2701" w:y="19810"/>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10"/>
          <w:sz w:val="32"/>
        </w:rPr>
        <w:t>承担；已交付使用但尚未销售的房屋及业主因故未居住的房屋，物业管理服务费按</w:t>
      </w:r>
      <w:r>
        <w:rPr>
          <w:rFonts w:ascii="Times New Roman"/>
          <w:color w:val="000000"/>
          <w:spacing w:val="-7"/>
          <w:sz w:val="32"/>
        </w:rPr>
        <w:t xml:space="preserve"> </w:t>
      </w:r>
      <w:r>
        <w:rPr>
          <w:rFonts w:ascii="NSimSun" w:hAnsi="NSimSun" w:cs="NSimSun"/>
          <w:color w:val="000000"/>
          <w:spacing w:val="-3"/>
          <w:sz w:val="32"/>
        </w:rPr>
        <w:t>70%缴纳，</w:t>
      </w:r>
      <w:r>
        <w:rPr>
          <w:rFonts w:ascii="Times New Roman"/>
          <w:color w:val="000000"/>
          <w:spacing w:val="0"/>
          <w:sz w:val="32"/>
        </w:rPr>
      </w:r>
    </w:p>
    <w:p>
      <w:pPr>
        <w:pStyle w:val="Normal"/>
        <w:framePr w:w="14755" w:x="2701" w:y="19810"/>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由开发建设单位或业主承担。</w:t>
      </w:r>
      <w:r>
        <w:rPr>
          <w:rFonts w:ascii="Times New Roman"/>
          <w:color w:val="000000"/>
          <w:spacing w:val="0"/>
          <w:sz w:val="32"/>
        </w:rPr>
      </w:r>
    </w:p>
    <w:p>
      <w:pPr>
        <w:pStyle w:val="Normal"/>
        <w:framePr w:w="12387" w:x="3334" w:y="22031"/>
        <w:widowControl w:val="off"/>
        <w:autoSpaceDE w:val="off"/>
        <w:autoSpaceDN w:val="off"/>
        <w:spacing w:before="0" w:after="0" w:line="317" w:lineRule="exact"/>
        <w:ind w:left="0" w:right="0" w:firstLine="0"/>
        <w:jc w:val="left"/>
        <w:rPr>
          <w:rFonts w:ascii="Times New Roman"/>
          <w:color w:val="000000"/>
          <w:spacing w:val="0"/>
          <w:sz w:val="32"/>
        </w:rPr>
      </w:pPr>
      <w:r>
        <w:rPr>
          <w:rFonts w:ascii="NSimSun" w:hAnsi="NSimSun" w:cs="NSimSun"/>
          <w:color w:val="000000"/>
          <w:spacing w:val="-3"/>
          <w:sz w:val="32"/>
        </w:rPr>
        <w:t>业主因故未居住超过一年（不含一年）以上的，物业管理服务费按全额缴纳。</w:t>
      </w:r>
      <w:r>
        <w:rPr>
          <w:rFonts w:ascii="Times New Roman"/>
          <w:color w:val="000000"/>
          <w:spacing w:val="0"/>
          <w:sz w:val="3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573" w:x="2701" w:y="2109"/>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3"/>
          <w:sz w:val="32"/>
        </w:rPr>
        <w:t>第十八条</w:t>
      </w:r>
      <w:r>
        <w:rPr>
          <w:rFonts w:ascii="Times New Roman"/>
          <w:color w:val="000000"/>
          <w:spacing w:val="388"/>
          <w:sz w:val="32"/>
        </w:rPr>
        <w:t xml:space="preserve"> </w:t>
      </w:r>
      <w:r>
        <w:rPr>
          <w:rFonts w:ascii="NSimSun" w:hAnsi="NSimSun" w:cs="NSimSun"/>
          <w:color w:val="000000"/>
          <w:spacing w:val="-3"/>
          <w:sz w:val="32"/>
        </w:rPr>
        <w:t>有电梯、高压水泵等高耗费设施、设备的高层、小高层、多层住宅的共用</w:t>
      </w:r>
      <w:r>
        <w:rPr>
          <w:rFonts w:ascii="Times New Roman"/>
          <w:color w:val="000000"/>
          <w:spacing w:val="0"/>
          <w:sz w:val="32"/>
        </w:rPr>
      </w:r>
    </w:p>
    <w:p>
      <w:pPr>
        <w:pStyle w:val="Normal"/>
        <w:framePr w:w="14573" w:x="2701" w:y="2109"/>
        <w:widowControl w:val="off"/>
        <w:autoSpaceDE w:val="off"/>
        <w:autoSpaceDN w:val="off"/>
        <w:spacing w:before="281" w:after="0" w:line="317" w:lineRule="exact"/>
        <w:ind w:left="0" w:right="0" w:firstLine="0"/>
        <w:jc w:val="left"/>
        <w:rPr>
          <w:rFonts w:ascii="Times New Roman"/>
          <w:color w:val="000000"/>
          <w:spacing w:val="0"/>
          <w:sz w:val="32"/>
        </w:rPr>
      </w:pPr>
      <w:r>
        <w:rPr>
          <w:rFonts w:ascii="NSimSun" w:hAnsi="NSimSun" w:cs="NSimSun"/>
          <w:color w:val="000000"/>
          <w:spacing w:val="-4"/>
          <w:sz w:val="32"/>
        </w:rPr>
        <w:t>设施、设备的消耗按实分摊，物业公司应按实际消耗，向业主收取。具体的分摊办法由业主</w:t>
      </w:r>
      <w:r>
        <w:rPr>
          <w:rFonts w:ascii="Times New Roman"/>
          <w:color w:val="000000"/>
          <w:spacing w:val="0"/>
          <w:sz w:val="32"/>
        </w:rPr>
      </w:r>
    </w:p>
    <w:p>
      <w:pPr>
        <w:pStyle w:val="Normal"/>
        <w:framePr w:w="14573" w:x="2701" w:y="2109"/>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委员会与物业公司商定，可按面积分摊，也可按户分摊。</w:t>
      </w:r>
      <w:r>
        <w:rPr>
          <w:rFonts w:ascii="Times New Roman"/>
          <w:color w:val="000000"/>
          <w:spacing w:val="0"/>
          <w:sz w:val="32"/>
        </w:rPr>
      </w:r>
    </w:p>
    <w:p>
      <w:pPr>
        <w:pStyle w:val="Normal"/>
        <w:framePr w:w="14378" w:x="2701" w:y="4327"/>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8"/>
          <w:sz w:val="32"/>
        </w:rPr>
        <w:t>无电梯和高压水泵等高耗费设施、设备的多层住宅的业主除向物业公司缴纳物业管理服</w:t>
      </w:r>
      <w:r>
        <w:rPr>
          <w:rFonts w:ascii="Times New Roman"/>
          <w:color w:val="000000"/>
          <w:spacing w:val="0"/>
          <w:sz w:val="32"/>
        </w:rPr>
      </w:r>
    </w:p>
    <w:p>
      <w:pPr>
        <w:pStyle w:val="Normal"/>
        <w:framePr w:w="14378" w:x="2701" w:y="4327"/>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务费外，不再分摊其他费用。</w:t>
      </w:r>
      <w:r>
        <w:rPr>
          <w:rFonts w:ascii="Times New Roman"/>
          <w:color w:val="000000"/>
          <w:spacing w:val="0"/>
          <w:sz w:val="32"/>
        </w:rPr>
      </w:r>
    </w:p>
    <w:p>
      <w:pPr>
        <w:pStyle w:val="Normal"/>
        <w:framePr w:w="14346" w:x="2701" w:y="5947"/>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8"/>
          <w:sz w:val="32"/>
        </w:rPr>
        <w:t>物业公司自用办公及生活用水、用电、用气等费用，由物业公司承担，不得另向业主公</w:t>
      </w:r>
      <w:r>
        <w:rPr>
          <w:rFonts w:ascii="Times New Roman"/>
          <w:color w:val="000000"/>
          <w:spacing w:val="0"/>
          <w:sz w:val="32"/>
        </w:rPr>
      </w:r>
    </w:p>
    <w:p>
      <w:pPr>
        <w:pStyle w:val="Normal"/>
        <w:framePr w:w="14346" w:x="2701" w:y="5947"/>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摊。物业管理人员不得无偿入住、占用管理区内除物业管理用房以外的公共房屋。</w:t>
      </w:r>
      <w:r>
        <w:rPr>
          <w:rFonts w:ascii="Times New Roman"/>
          <w:color w:val="000000"/>
          <w:spacing w:val="0"/>
          <w:sz w:val="32"/>
        </w:rPr>
      </w:r>
    </w:p>
    <w:p>
      <w:pPr>
        <w:pStyle w:val="Normal"/>
        <w:framePr w:w="14573" w:x="2701" w:y="7568"/>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3"/>
          <w:sz w:val="32"/>
        </w:rPr>
        <w:t>第十九条</w:t>
      </w:r>
      <w:r>
        <w:rPr>
          <w:rFonts w:ascii="Times New Roman"/>
          <w:color w:val="000000"/>
          <w:spacing w:val="384"/>
          <w:sz w:val="32"/>
        </w:rPr>
        <w:t xml:space="preserve"> </w:t>
      </w:r>
      <w:r>
        <w:rPr>
          <w:rFonts w:ascii="NSimSun" w:hAnsi="NSimSun" w:cs="NSimSun"/>
          <w:color w:val="000000"/>
          <w:spacing w:val="-9"/>
          <w:sz w:val="32"/>
        </w:rPr>
        <w:t>实施物业管理的住宅小区自行车停放需收费的，必须要有封闭式停放场地，</w:t>
      </w:r>
      <w:r>
        <w:rPr>
          <w:rFonts w:ascii="Times New Roman"/>
          <w:color w:val="000000"/>
          <w:spacing w:val="0"/>
          <w:sz w:val="32"/>
        </w:rPr>
      </w:r>
    </w:p>
    <w:p>
      <w:pPr>
        <w:pStyle w:val="Normal"/>
        <w:framePr w:w="14573" w:x="2701" w:y="7568"/>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具备防盗防雨等基本条件，实行定点（位）停放，并有专人管理，收费标准按区物价局规定</w:t>
      </w:r>
      <w:r>
        <w:rPr>
          <w:rFonts w:ascii="Times New Roman"/>
          <w:color w:val="000000"/>
          <w:spacing w:val="0"/>
          <w:sz w:val="32"/>
        </w:rPr>
      </w:r>
    </w:p>
    <w:p>
      <w:pPr>
        <w:pStyle w:val="Normal"/>
        <w:framePr w:w="14573" w:x="2701" w:y="7568"/>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的标准收取。其他车辆的停放收费按有关规定执行。</w:t>
      </w:r>
      <w:r>
        <w:rPr>
          <w:rFonts w:ascii="Times New Roman"/>
          <w:color w:val="000000"/>
          <w:spacing w:val="0"/>
          <w:sz w:val="32"/>
        </w:rPr>
      </w:r>
    </w:p>
    <w:p>
      <w:pPr>
        <w:pStyle w:val="Normal"/>
        <w:framePr w:w="14573" w:x="2701" w:y="9790"/>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3"/>
          <w:sz w:val="32"/>
        </w:rPr>
        <w:t>第二十条</w:t>
      </w:r>
      <w:r>
        <w:rPr>
          <w:rFonts w:ascii="Times New Roman"/>
          <w:color w:val="000000"/>
          <w:spacing w:val="388"/>
          <w:sz w:val="32"/>
        </w:rPr>
        <w:t xml:space="preserve"> </w:t>
      </w:r>
      <w:r>
        <w:rPr>
          <w:rFonts w:ascii="NSimSun" w:hAnsi="NSimSun" w:cs="NSimSun"/>
          <w:color w:val="000000"/>
          <w:spacing w:val="-3"/>
          <w:sz w:val="32"/>
        </w:rPr>
        <w:t>物业公司在接受物业管理服务活动中，应和业主委员会（业主）签订服务</w:t>
      </w:r>
      <w:r>
        <w:rPr>
          <w:rFonts w:ascii="Times New Roman"/>
          <w:color w:val="000000"/>
          <w:spacing w:val="0"/>
          <w:sz w:val="32"/>
        </w:rPr>
      </w:r>
    </w:p>
    <w:p>
      <w:pPr>
        <w:pStyle w:val="Normal"/>
        <w:framePr w:w="14573" w:x="2701" w:y="9790"/>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8"/>
          <w:sz w:val="32"/>
        </w:rPr>
        <w:t>合同，切实按合同约定的服务项目提供服务。物业公司在物业管理服务合同约定之外自行提</w:t>
      </w:r>
      <w:r>
        <w:rPr>
          <w:rFonts w:ascii="Times New Roman"/>
          <w:color w:val="000000"/>
          <w:spacing w:val="0"/>
          <w:sz w:val="32"/>
        </w:rPr>
      </w:r>
    </w:p>
    <w:p>
      <w:pPr>
        <w:pStyle w:val="Normal"/>
        <w:framePr w:w="14573" w:x="2701" w:y="9790"/>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供服务，未经业主委员会（业主）认可的，业主可以不支付费用。</w:t>
      </w:r>
      <w:r>
        <w:rPr>
          <w:rFonts w:ascii="Times New Roman"/>
          <w:color w:val="000000"/>
          <w:spacing w:val="0"/>
          <w:sz w:val="32"/>
        </w:rPr>
      </w:r>
    </w:p>
    <w:p>
      <w:pPr>
        <w:pStyle w:val="Normal"/>
        <w:framePr w:w="14338" w:x="2701" w:y="12011"/>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3"/>
          <w:sz w:val="32"/>
        </w:rPr>
        <w:t>第二十一条</w:t>
      </w:r>
      <w:r>
        <w:rPr>
          <w:rFonts w:ascii="Times New Roman"/>
          <w:color w:val="000000"/>
          <w:spacing w:val="381"/>
          <w:sz w:val="32"/>
        </w:rPr>
        <w:t xml:space="preserve"> </w:t>
      </w:r>
      <w:r>
        <w:rPr>
          <w:rFonts w:ascii="NSimSun" w:hAnsi="NSimSun" w:cs="NSimSun"/>
          <w:color w:val="000000"/>
          <w:spacing w:val="-7"/>
          <w:sz w:val="32"/>
        </w:rPr>
        <w:t>物业管理服务费可以预收，但预收期限一般不得超过</w:t>
      </w:r>
      <w:r>
        <w:rPr>
          <w:rFonts w:ascii="Times New Roman"/>
          <w:color w:val="000000"/>
          <w:spacing w:val="-14"/>
          <w:sz w:val="32"/>
        </w:rPr>
        <w:t xml:space="preserve"> </w:t>
      </w:r>
      <w:r>
        <w:rPr>
          <w:rFonts w:ascii="NSimSun"/>
          <w:color w:val="000000"/>
          <w:spacing w:val="-2"/>
          <w:sz w:val="32"/>
        </w:rPr>
        <w:t>12</w:t>
      </w:r>
      <w:r>
        <w:rPr>
          <w:rFonts w:ascii="Times New Roman"/>
          <w:color w:val="000000"/>
          <w:spacing w:val="-4"/>
          <w:sz w:val="32"/>
        </w:rPr>
        <w:t xml:space="preserve"> </w:t>
      </w:r>
      <w:r>
        <w:rPr>
          <w:rFonts w:ascii="NSimSun" w:hAnsi="NSimSun" w:cs="NSimSun"/>
          <w:color w:val="000000"/>
          <w:spacing w:val="-14"/>
          <w:sz w:val="32"/>
        </w:rPr>
        <w:t>个月。另有约定</w:t>
      </w:r>
      <w:r>
        <w:rPr>
          <w:rFonts w:ascii="Times New Roman"/>
          <w:color w:val="000000"/>
          <w:spacing w:val="0"/>
          <w:sz w:val="32"/>
        </w:rPr>
      </w:r>
    </w:p>
    <w:p>
      <w:pPr>
        <w:pStyle w:val="Normal"/>
        <w:framePr w:w="14338" w:x="2701" w:y="12011"/>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的从其约定。</w:t>
      </w:r>
      <w:r>
        <w:rPr>
          <w:rFonts w:ascii="Times New Roman"/>
          <w:color w:val="000000"/>
          <w:spacing w:val="0"/>
          <w:sz w:val="32"/>
        </w:rPr>
      </w:r>
    </w:p>
    <w:p>
      <w:pPr>
        <w:pStyle w:val="Normal"/>
        <w:framePr w:w="14573" w:x="2701" w:y="13631"/>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3"/>
          <w:sz w:val="32"/>
        </w:rPr>
        <w:t>第二十二条</w:t>
      </w:r>
      <w:r>
        <w:rPr>
          <w:rFonts w:ascii="Times New Roman"/>
          <w:color w:val="000000"/>
          <w:spacing w:val="384"/>
          <w:sz w:val="32"/>
        </w:rPr>
        <w:t xml:space="preserve"> </w:t>
      </w:r>
      <w:r>
        <w:rPr>
          <w:rFonts w:ascii="NSimSun" w:hAnsi="NSimSun" w:cs="NSimSun"/>
          <w:color w:val="000000"/>
          <w:spacing w:val="-3"/>
          <w:sz w:val="32"/>
        </w:rPr>
        <w:t>已缴纳物业维修基金的住宅楼房屋共用部位、共用设施设备保修期满后</w:t>
      </w:r>
      <w:r>
        <w:rPr>
          <w:rFonts w:ascii="Times New Roman"/>
          <w:color w:val="000000"/>
          <w:spacing w:val="0"/>
          <w:sz w:val="32"/>
        </w:rPr>
      </w:r>
    </w:p>
    <w:p>
      <w:pPr>
        <w:pStyle w:val="Normal"/>
        <w:framePr w:w="14573" w:x="2701" w:y="13631"/>
        <w:widowControl w:val="off"/>
        <w:autoSpaceDE w:val="off"/>
        <w:autoSpaceDN w:val="off"/>
        <w:spacing w:before="281" w:after="0" w:line="317" w:lineRule="exact"/>
        <w:ind w:left="0" w:right="0" w:firstLine="0"/>
        <w:jc w:val="left"/>
        <w:rPr>
          <w:rFonts w:ascii="Times New Roman"/>
          <w:color w:val="000000"/>
          <w:spacing w:val="0"/>
          <w:sz w:val="32"/>
        </w:rPr>
      </w:pPr>
      <w:r>
        <w:rPr>
          <w:rFonts w:ascii="NSimSun" w:hAnsi="NSimSun" w:cs="NSimSun"/>
          <w:color w:val="000000"/>
          <w:spacing w:val="-5"/>
          <w:sz w:val="32"/>
        </w:rPr>
        <w:t>中修（含中修）以上的维修更新费用，统一在物业维修专项资金中列支。物业维修专项资金</w:t>
      </w:r>
      <w:r>
        <w:rPr>
          <w:rFonts w:ascii="Times New Roman"/>
          <w:color w:val="000000"/>
          <w:spacing w:val="0"/>
          <w:sz w:val="32"/>
        </w:rPr>
      </w:r>
    </w:p>
    <w:p>
      <w:pPr>
        <w:pStyle w:val="Normal"/>
        <w:framePr w:w="14573" w:x="2701" w:y="13631"/>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的收取、使用和管理按有关规定执行。日常的运行、管理、维修的费用纳入物业管理服务费</w:t>
      </w:r>
      <w:r>
        <w:rPr>
          <w:rFonts w:ascii="Times New Roman"/>
          <w:color w:val="000000"/>
          <w:spacing w:val="0"/>
          <w:sz w:val="32"/>
        </w:rPr>
      </w:r>
    </w:p>
    <w:p>
      <w:pPr>
        <w:pStyle w:val="Normal"/>
        <w:framePr w:w="14573" w:x="2701" w:y="13631"/>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的组成。未缴纳物业维修基金的住宅楼，维修更新费用由业主承担。</w:t>
      </w:r>
      <w:r>
        <w:rPr>
          <w:rFonts w:ascii="Times New Roman"/>
          <w:color w:val="000000"/>
          <w:spacing w:val="0"/>
          <w:sz w:val="32"/>
        </w:rPr>
      </w:r>
    </w:p>
    <w:p>
      <w:pPr>
        <w:pStyle w:val="Normal"/>
        <w:framePr w:w="14378" w:x="2701" w:y="16450"/>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3"/>
          <w:sz w:val="32"/>
        </w:rPr>
        <w:t>第二十三条</w:t>
      </w:r>
      <w:r>
        <w:rPr>
          <w:rFonts w:ascii="Times New Roman"/>
          <w:color w:val="000000"/>
          <w:spacing w:val="384"/>
          <w:sz w:val="32"/>
        </w:rPr>
        <w:t xml:space="preserve"> </w:t>
      </w:r>
      <w:r>
        <w:rPr>
          <w:rFonts w:ascii="NSimSun" w:hAnsi="NSimSun" w:cs="NSimSun"/>
          <w:color w:val="000000"/>
          <w:spacing w:val="-3"/>
          <w:sz w:val="32"/>
        </w:rPr>
        <w:t>鼓励物业公司不断提高服务质量，通过招投标等形式开展公开、公平、</w:t>
      </w:r>
      <w:r>
        <w:rPr>
          <w:rFonts w:ascii="Times New Roman"/>
          <w:color w:val="000000"/>
          <w:spacing w:val="0"/>
          <w:sz w:val="32"/>
        </w:rPr>
      </w:r>
    </w:p>
    <w:p>
      <w:pPr>
        <w:pStyle w:val="Normal"/>
        <w:framePr w:w="14378" w:x="2701" w:y="16450"/>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公正的市场竞争，禁止价格垄断、价格欺诈和牟取暴利的行为。</w:t>
      </w:r>
      <w:r>
        <w:rPr>
          <w:rFonts w:ascii="Times New Roman"/>
          <w:color w:val="000000"/>
          <w:spacing w:val="0"/>
          <w:sz w:val="32"/>
        </w:rPr>
      </w:r>
    </w:p>
    <w:p>
      <w:pPr>
        <w:pStyle w:val="Normal"/>
        <w:framePr w:w="14378" w:x="2701" w:y="18070"/>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3"/>
          <w:sz w:val="32"/>
        </w:rPr>
        <w:t>第二十四条</w:t>
      </w:r>
      <w:r>
        <w:rPr>
          <w:rFonts w:ascii="Times New Roman"/>
          <w:color w:val="000000"/>
          <w:spacing w:val="384"/>
          <w:sz w:val="32"/>
        </w:rPr>
        <w:t xml:space="preserve"> </w:t>
      </w:r>
      <w:r>
        <w:rPr>
          <w:rFonts w:ascii="NSimSun" w:hAnsi="NSimSun" w:cs="NSimSun"/>
          <w:color w:val="000000"/>
          <w:spacing w:val="-3"/>
          <w:sz w:val="32"/>
        </w:rPr>
        <w:t>物业管理服务收费实行明码标价制度。物业公司应在其经营场所公布收</w:t>
      </w:r>
      <w:r>
        <w:rPr>
          <w:rFonts w:ascii="Times New Roman"/>
          <w:color w:val="000000"/>
          <w:spacing w:val="0"/>
          <w:sz w:val="32"/>
        </w:rPr>
      </w:r>
    </w:p>
    <w:p>
      <w:pPr>
        <w:pStyle w:val="Normal"/>
        <w:framePr w:w="14378" w:x="2701" w:y="18070"/>
        <w:widowControl w:val="off"/>
        <w:autoSpaceDE w:val="off"/>
        <w:autoSpaceDN w:val="off"/>
        <w:spacing w:before="285" w:after="0" w:line="317" w:lineRule="exact"/>
        <w:ind w:left="0" w:right="0" w:firstLine="0"/>
        <w:jc w:val="left"/>
        <w:rPr>
          <w:rFonts w:ascii="Times New Roman"/>
          <w:color w:val="000000"/>
          <w:spacing w:val="0"/>
          <w:sz w:val="32"/>
        </w:rPr>
      </w:pPr>
      <w:r>
        <w:rPr>
          <w:rFonts w:ascii="NSimSun" w:hAnsi="NSimSun" w:cs="NSimSun"/>
          <w:color w:val="000000"/>
          <w:spacing w:val="-3"/>
          <w:sz w:val="32"/>
        </w:rPr>
        <w:t>费项目、收费标准、服务内容等项目，按受业主和价格主管部门的监督。</w:t>
      </w:r>
      <w:r>
        <w:rPr>
          <w:rFonts w:ascii="Times New Roman"/>
          <w:color w:val="000000"/>
          <w:spacing w:val="0"/>
          <w:sz w:val="32"/>
        </w:rPr>
      </w:r>
    </w:p>
    <w:p>
      <w:pPr>
        <w:pStyle w:val="Normal"/>
        <w:framePr w:w="8181" w:x="3334" w:y="19691"/>
        <w:widowControl w:val="off"/>
        <w:autoSpaceDE w:val="off"/>
        <w:autoSpaceDN w:val="off"/>
        <w:spacing w:before="0" w:after="0" w:line="317" w:lineRule="exact"/>
        <w:ind w:left="0" w:right="0" w:firstLine="0"/>
        <w:jc w:val="left"/>
        <w:rPr>
          <w:rFonts w:ascii="Times New Roman"/>
          <w:color w:val="000000"/>
          <w:spacing w:val="0"/>
          <w:sz w:val="32"/>
        </w:rPr>
      </w:pPr>
      <w:r>
        <w:rPr>
          <w:rFonts w:ascii="NSimSun" w:hAnsi="NSimSun" w:cs="NSimSun"/>
          <w:color w:val="000000"/>
          <w:spacing w:val="-3"/>
          <w:sz w:val="32"/>
        </w:rPr>
        <w:t>第二十五条</w:t>
      </w:r>
      <w:r>
        <w:rPr>
          <w:rFonts w:ascii="Times New Roman"/>
          <w:color w:val="000000"/>
          <w:spacing w:val="381"/>
          <w:sz w:val="32"/>
        </w:rPr>
        <w:t xml:space="preserve"> </w:t>
      </w:r>
      <w:r>
        <w:rPr>
          <w:rFonts w:ascii="NSimSun" w:hAnsi="NSimSun" w:cs="NSimSun"/>
          <w:color w:val="000000"/>
          <w:spacing w:val="-3"/>
          <w:sz w:val="32"/>
        </w:rPr>
        <w:t>物业公司应建立健全财务管理制度。</w:t>
      </w:r>
      <w:r>
        <w:rPr>
          <w:rFonts w:ascii="Times New Roman"/>
          <w:color w:val="000000"/>
          <w:spacing w:val="0"/>
          <w:sz w:val="32"/>
        </w:rPr>
      </w:r>
    </w:p>
    <w:p>
      <w:pPr>
        <w:pStyle w:val="Normal"/>
        <w:framePr w:w="14755" w:x="2701" w:y="20710"/>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8"/>
          <w:sz w:val="32"/>
        </w:rPr>
        <w:t>物业公司根据物业管理服务合同和有关法律、法规的规定，对商业用房及其他共用设施</w:t>
      </w:r>
      <w:r>
        <w:rPr>
          <w:rFonts w:ascii="Times New Roman"/>
          <w:color w:val="000000"/>
          <w:spacing w:val="0"/>
          <w:sz w:val="32"/>
        </w:rPr>
      </w:r>
    </w:p>
    <w:p>
      <w:pPr>
        <w:pStyle w:val="Normal"/>
        <w:framePr w:w="14755" w:x="2701" w:y="20710"/>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8"/>
          <w:sz w:val="32"/>
        </w:rPr>
        <w:t>设备进行经营的，其收入应当专项用于物业共用部位、共用设施设备的维修和养护，不得挪</w:t>
      </w:r>
      <w:r>
        <w:rPr>
          <w:rFonts w:ascii="Times New Roman"/>
          <w:color w:val="000000"/>
          <w:spacing w:val="0"/>
          <w:sz w:val="32"/>
        </w:rPr>
      </w:r>
    </w:p>
    <w:p>
      <w:pPr>
        <w:pStyle w:val="Normal"/>
        <w:framePr w:w="14755" w:x="2701" w:y="20710"/>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14"/>
          <w:sz w:val="32"/>
        </w:rPr>
        <w:t>作他用。并将收入情况按规定每</w:t>
      </w:r>
      <w:r>
        <w:rPr>
          <w:rFonts w:ascii="Times New Roman"/>
          <w:color w:val="000000"/>
          <w:spacing w:val="-4"/>
          <w:sz w:val="32"/>
        </w:rPr>
        <w:t xml:space="preserve"> </w:t>
      </w:r>
      <w:r>
        <w:rPr>
          <w:rFonts w:ascii="NSimSun"/>
          <w:color w:val="000000"/>
          <w:spacing w:val="0"/>
          <w:sz w:val="32"/>
        </w:rPr>
        <w:t>6</w:t>
      </w:r>
      <w:r>
        <w:rPr>
          <w:rFonts w:ascii="Times New Roman"/>
          <w:color w:val="000000"/>
          <w:spacing w:val="-6"/>
          <w:sz w:val="32"/>
        </w:rPr>
        <w:t xml:space="preserve"> </w:t>
      </w:r>
      <w:r>
        <w:rPr>
          <w:rFonts w:ascii="NSimSun" w:hAnsi="NSimSun" w:cs="NSimSun"/>
          <w:color w:val="000000"/>
          <w:spacing w:val="-9"/>
          <w:sz w:val="32"/>
        </w:rPr>
        <w:t>个月至少公布一次，接受业主和业主委员会的询问和监督。</w:t>
      </w:r>
      <w:r>
        <w:rPr>
          <w:rFonts w:ascii="Times New Roman"/>
          <w:color w:val="000000"/>
          <w:spacing w:val="0"/>
          <w:sz w:val="3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378" w:x="2701" w:y="2109"/>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3"/>
          <w:sz w:val="32"/>
        </w:rPr>
        <w:t>第二十六条</w:t>
      </w:r>
      <w:r>
        <w:rPr>
          <w:rFonts w:ascii="Times New Roman"/>
          <w:color w:val="000000"/>
          <w:spacing w:val="384"/>
          <w:sz w:val="32"/>
        </w:rPr>
        <w:t xml:space="preserve"> </w:t>
      </w:r>
      <w:r>
        <w:rPr>
          <w:rFonts w:ascii="NSimSun" w:hAnsi="NSimSun" w:cs="NSimSun"/>
          <w:color w:val="000000"/>
          <w:spacing w:val="-3"/>
          <w:sz w:val="32"/>
        </w:rPr>
        <w:t>业主应按合同约定的收费项目和收费标准及时缴纳物业管理服务费。不</w:t>
      </w:r>
      <w:r>
        <w:rPr>
          <w:rFonts w:ascii="Times New Roman"/>
          <w:color w:val="000000"/>
          <w:spacing w:val="0"/>
          <w:sz w:val="32"/>
        </w:rPr>
      </w:r>
    </w:p>
    <w:p>
      <w:pPr>
        <w:pStyle w:val="Normal"/>
        <w:framePr w:w="14378" w:x="2701" w:y="2109"/>
        <w:widowControl w:val="off"/>
        <w:autoSpaceDE w:val="off"/>
        <w:autoSpaceDN w:val="off"/>
        <w:spacing w:before="285" w:after="0" w:line="317" w:lineRule="exact"/>
        <w:ind w:left="0" w:right="0" w:firstLine="0"/>
        <w:jc w:val="left"/>
        <w:rPr>
          <w:rFonts w:ascii="Times New Roman"/>
          <w:color w:val="000000"/>
          <w:spacing w:val="0"/>
          <w:sz w:val="32"/>
        </w:rPr>
      </w:pPr>
      <w:r>
        <w:rPr>
          <w:rFonts w:ascii="NSimSun" w:hAnsi="NSimSun" w:cs="NSimSun"/>
          <w:color w:val="000000"/>
          <w:spacing w:val="-3"/>
          <w:sz w:val="32"/>
        </w:rPr>
        <w:t>按规定缴纳物业管理服务费的，物业公司有权按照约定的服务合同追偿。</w:t>
      </w:r>
      <w:r>
        <w:rPr>
          <w:rFonts w:ascii="Times New Roman"/>
          <w:color w:val="000000"/>
          <w:spacing w:val="0"/>
          <w:sz w:val="32"/>
        </w:rPr>
      </w:r>
    </w:p>
    <w:p>
      <w:pPr>
        <w:pStyle w:val="Normal"/>
        <w:framePr w:w="14573" w:x="2701" w:y="3730"/>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3"/>
          <w:sz w:val="32"/>
        </w:rPr>
        <w:t>第二十七条</w:t>
      </w:r>
      <w:r>
        <w:rPr>
          <w:rFonts w:ascii="Times New Roman"/>
          <w:color w:val="000000"/>
          <w:spacing w:val="384"/>
          <w:sz w:val="32"/>
        </w:rPr>
        <w:t xml:space="preserve"> </w:t>
      </w:r>
      <w:r>
        <w:rPr>
          <w:rFonts w:ascii="NSimSun" w:hAnsi="NSimSun" w:cs="NSimSun"/>
          <w:color w:val="000000"/>
          <w:spacing w:val="-3"/>
          <w:sz w:val="32"/>
        </w:rPr>
        <w:t>业主向物业公司缴纳物业管理服务费后，有关部门不得向业主重复收取</w:t>
      </w:r>
      <w:r>
        <w:rPr>
          <w:rFonts w:ascii="Times New Roman"/>
          <w:color w:val="000000"/>
          <w:spacing w:val="0"/>
          <w:sz w:val="32"/>
        </w:rPr>
      </w:r>
    </w:p>
    <w:p>
      <w:pPr>
        <w:pStyle w:val="Normal"/>
        <w:framePr w:w="14573" w:x="2701" w:y="3730"/>
        <w:widowControl w:val="off"/>
        <w:autoSpaceDE w:val="off"/>
        <w:autoSpaceDN w:val="off"/>
        <w:spacing w:before="281" w:after="0" w:line="317" w:lineRule="exact"/>
        <w:ind w:left="0" w:right="0" w:firstLine="0"/>
        <w:jc w:val="left"/>
        <w:rPr>
          <w:rFonts w:ascii="Times New Roman"/>
          <w:color w:val="000000"/>
          <w:spacing w:val="0"/>
          <w:sz w:val="32"/>
        </w:rPr>
      </w:pPr>
      <w:r>
        <w:rPr>
          <w:rFonts w:ascii="NSimSun" w:hAnsi="NSimSun" w:cs="NSimSun"/>
          <w:color w:val="000000"/>
          <w:spacing w:val="-8"/>
          <w:sz w:val="32"/>
        </w:rPr>
        <w:t>性质和内容相同的费用。对于未经批准，擅自收费的行为，业主有权拒付，并向价格监督检</w:t>
      </w:r>
      <w:r>
        <w:rPr>
          <w:rFonts w:ascii="Times New Roman"/>
          <w:color w:val="000000"/>
          <w:spacing w:val="0"/>
          <w:sz w:val="32"/>
        </w:rPr>
      </w:r>
    </w:p>
    <w:p>
      <w:pPr>
        <w:pStyle w:val="Normal"/>
        <w:framePr w:w="14573" w:x="2701" w:y="3730"/>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查部门投诉。</w:t>
      </w:r>
      <w:r>
        <w:rPr>
          <w:rFonts w:ascii="Times New Roman"/>
          <w:color w:val="000000"/>
          <w:spacing w:val="0"/>
          <w:sz w:val="32"/>
        </w:rPr>
      </w:r>
    </w:p>
    <w:p>
      <w:pPr>
        <w:pStyle w:val="Normal"/>
        <w:framePr w:w="14524" w:x="2701" w:y="5947"/>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3"/>
          <w:sz w:val="32"/>
        </w:rPr>
        <w:t>第二十八条</w:t>
      </w:r>
      <w:r>
        <w:rPr>
          <w:rFonts w:ascii="Times New Roman"/>
          <w:color w:val="000000"/>
          <w:spacing w:val="381"/>
          <w:sz w:val="32"/>
        </w:rPr>
        <w:t xml:space="preserve"> </w:t>
      </w:r>
      <w:r>
        <w:rPr>
          <w:rFonts w:ascii="NSimSun" w:hAnsi="NSimSun" w:cs="NSimSun"/>
          <w:color w:val="000000"/>
          <w:spacing w:val="-9"/>
          <w:sz w:val="32"/>
        </w:rPr>
        <w:t>物业公司与业主发生价格纠纷的，业主委员会应给予调解，调解不成的，</w:t>
      </w:r>
      <w:r>
        <w:rPr>
          <w:rFonts w:ascii="Times New Roman"/>
          <w:color w:val="000000"/>
          <w:spacing w:val="0"/>
          <w:sz w:val="32"/>
        </w:rPr>
      </w:r>
    </w:p>
    <w:p>
      <w:pPr>
        <w:pStyle w:val="Normal"/>
        <w:framePr w:w="14524" w:x="2701" w:y="5947"/>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可向价格主管部门申请调处。未成立业主委员会的，业主也可直接向价格主管部门投诉。</w:t>
      </w:r>
      <w:r>
        <w:rPr>
          <w:rFonts w:ascii="Times New Roman"/>
          <w:color w:val="000000"/>
          <w:spacing w:val="0"/>
          <w:sz w:val="32"/>
        </w:rPr>
      </w:r>
    </w:p>
    <w:p>
      <w:pPr>
        <w:pStyle w:val="Normal"/>
        <w:framePr w:w="14378" w:x="2701" w:y="7568"/>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3"/>
          <w:sz w:val="32"/>
        </w:rPr>
        <w:t>第二十九条</w:t>
      </w:r>
      <w:r>
        <w:rPr>
          <w:rFonts w:ascii="Times New Roman"/>
          <w:color w:val="000000"/>
          <w:spacing w:val="384"/>
          <w:sz w:val="32"/>
        </w:rPr>
        <w:t xml:space="preserve"> </w:t>
      </w:r>
      <w:r>
        <w:rPr>
          <w:rFonts w:ascii="NSimSun" w:hAnsi="NSimSun" w:cs="NSimSun"/>
          <w:color w:val="000000"/>
          <w:spacing w:val="-3"/>
          <w:sz w:val="32"/>
        </w:rPr>
        <w:t>对违反本实施细则规定的价格行为，价格主管部门依照《中华人民共和</w:t>
      </w:r>
      <w:r>
        <w:rPr>
          <w:rFonts w:ascii="Times New Roman"/>
          <w:color w:val="000000"/>
          <w:spacing w:val="0"/>
          <w:sz w:val="32"/>
        </w:rPr>
      </w:r>
    </w:p>
    <w:p>
      <w:pPr>
        <w:pStyle w:val="Normal"/>
        <w:framePr w:w="14378" w:x="2701" w:y="7568"/>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国价格法》和《价格违法行为行政处罚规定》给予处罚。</w:t>
      </w:r>
      <w:r>
        <w:rPr>
          <w:rFonts w:ascii="Times New Roman"/>
          <w:color w:val="000000"/>
          <w:spacing w:val="0"/>
          <w:sz w:val="32"/>
        </w:rPr>
      </w:r>
    </w:p>
    <w:p>
      <w:pPr>
        <w:pStyle w:val="Normal"/>
        <w:framePr w:w="14382" w:x="2701" w:y="9188"/>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3"/>
          <w:sz w:val="32"/>
        </w:rPr>
        <w:t>第三十条</w:t>
      </w:r>
      <w:r>
        <w:rPr>
          <w:rFonts w:ascii="Times New Roman"/>
          <w:color w:val="000000"/>
          <w:spacing w:val="388"/>
          <w:sz w:val="32"/>
        </w:rPr>
        <w:t xml:space="preserve"> </w:t>
      </w:r>
      <w:r>
        <w:rPr>
          <w:rFonts w:ascii="NSimSun" w:hAnsi="NSimSun" w:cs="NSimSun"/>
          <w:color w:val="000000"/>
          <w:spacing w:val="-3"/>
          <w:sz w:val="32"/>
        </w:rPr>
        <w:t>实行社区管理的住宅小区，社区服务费的收取标准和实施细则按有关规定</w:t>
      </w:r>
      <w:r>
        <w:rPr>
          <w:rFonts w:ascii="Times New Roman"/>
          <w:color w:val="000000"/>
          <w:spacing w:val="0"/>
          <w:sz w:val="32"/>
        </w:rPr>
      </w:r>
    </w:p>
    <w:p>
      <w:pPr>
        <w:pStyle w:val="Normal"/>
        <w:framePr w:w="14382" w:x="2701" w:y="9188"/>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执行。</w:t>
      </w:r>
      <w:r>
        <w:rPr>
          <w:rFonts w:ascii="Times New Roman"/>
          <w:color w:val="000000"/>
          <w:spacing w:val="0"/>
          <w:sz w:val="32"/>
        </w:rPr>
      </w:r>
    </w:p>
    <w:p>
      <w:pPr>
        <w:pStyle w:val="Normal"/>
        <w:framePr w:w="8545" w:x="3334" w:y="10812"/>
        <w:widowControl w:val="off"/>
        <w:autoSpaceDE w:val="off"/>
        <w:autoSpaceDN w:val="off"/>
        <w:spacing w:before="0" w:after="0" w:line="317" w:lineRule="exact"/>
        <w:ind w:left="0" w:right="0" w:firstLine="0"/>
        <w:jc w:val="left"/>
        <w:rPr>
          <w:rFonts w:ascii="Times New Roman"/>
          <w:color w:val="000000"/>
          <w:spacing w:val="0"/>
          <w:sz w:val="32"/>
        </w:rPr>
      </w:pPr>
      <w:r>
        <w:rPr>
          <w:rFonts w:ascii="NSimSun" w:hAnsi="NSimSun" w:cs="NSimSun"/>
          <w:color w:val="000000"/>
          <w:spacing w:val="-3"/>
          <w:sz w:val="32"/>
        </w:rPr>
        <w:t>第三十一条</w:t>
      </w:r>
      <w:r>
        <w:rPr>
          <w:rFonts w:ascii="Times New Roman"/>
          <w:color w:val="000000"/>
          <w:spacing w:val="381"/>
          <w:sz w:val="32"/>
        </w:rPr>
        <w:t xml:space="preserve"> </w:t>
      </w:r>
      <w:r>
        <w:rPr>
          <w:rFonts w:ascii="NSimSun" w:hAnsi="NSimSun" w:cs="NSimSun"/>
          <w:color w:val="000000"/>
          <w:spacing w:val="-3"/>
          <w:sz w:val="32"/>
        </w:rPr>
        <w:t>本实施细则由余杭区物价局负责解释。</w:t>
      </w:r>
      <w:r>
        <w:rPr>
          <w:rFonts w:ascii="Times New Roman"/>
          <w:color w:val="000000"/>
          <w:spacing w:val="0"/>
          <w:sz w:val="32"/>
        </w:rPr>
      </w:r>
    </w:p>
    <w:p>
      <w:pPr>
        <w:pStyle w:val="Normal"/>
        <w:framePr w:w="14363" w:x="2701" w:y="11831"/>
        <w:widowControl w:val="off"/>
        <w:autoSpaceDE w:val="off"/>
        <w:autoSpaceDN w:val="off"/>
        <w:spacing w:before="0" w:after="0" w:line="317" w:lineRule="exact"/>
        <w:ind w:left="633" w:right="0" w:firstLine="0"/>
        <w:jc w:val="left"/>
        <w:rPr>
          <w:rFonts w:ascii="Times New Roman"/>
          <w:color w:val="000000"/>
          <w:spacing w:val="0"/>
          <w:sz w:val="32"/>
        </w:rPr>
      </w:pPr>
      <w:r>
        <w:rPr>
          <w:rFonts w:ascii="NSimSun" w:hAnsi="NSimSun" w:cs="NSimSun"/>
          <w:color w:val="000000"/>
          <w:spacing w:val="-3"/>
          <w:sz w:val="32"/>
        </w:rPr>
        <w:t>第三十二条</w:t>
      </w:r>
      <w:r>
        <w:rPr>
          <w:rFonts w:ascii="Times New Roman"/>
          <w:color w:val="000000"/>
          <w:spacing w:val="381"/>
          <w:sz w:val="32"/>
        </w:rPr>
        <w:t xml:space="preserve"> </w:t>
      </w:r>
      <w:r>
        <w:rPr>
          <w:rFonts w:ascii="NSimSun" w:hAnsi="NSimSun" w:cs="NSimSun"/>
          <w:color w:val="000000"/>
          <w:spacing w:val="-3"/>
          <w:sz w:val="32"/>
        </w:rPr>
        <w:t>本办法自</w:t>
      </w:r>
      <w:r>
        <w:rPr>
          <w:rFonts w:ascii="Times New Roman"/>
          <w:color w:val="000000"/>
          <w:spacing w:val="-7"/>
          <w:sz w:val="32"/>
        </w:rPr>
        <w:t xml:space="preserve"> </w:t>
      </w:r>
      <w:r>
        <w:rPr>
          <w:rFonts w:ascii="NSimSun"/>
          <w:color w:val="000000"/>
          <w:spacing w:val="-2"/>
          <w:sz w:val="32"/>
        </w:rPr>
        <w:t>2003</w:t>
      </w:r>
      <w:r>
        <w:rPr>
          <w:rFonts w:ascii="Times New Roman"/>
          <w:color w:val="000000"/>
          <w:spacing w:val="-4"/>
          <w:sz w:val="32"/>
        </w:rPr>
        <w:t xml:space="preserve"> </w:t>
      </w:r>
      <w:r>
        <w:rPr>
          <w:rFonts w:ascii="NSimSun" w:hAnsi="NSimSun" w:cs="NSimSun"/>
          <w:color w:val="000000"/>
          <w:spacing w:val="0"/>
          <w:sz w:val="32"/>
        </w:rPr>
        <w:t>年</w:t>
      </w:r>
      <w:r>
        <w:rPr>
          <w:rFonts w:ascii="Times New Roman"/>
          <w:color w:val="000000"/>
          <w:spacing w:val="-8"/>
          <w:sz w:val="32"/>
        </w:rPr>
        <w:t xml:space="preserve"> </w:t>
      </w:r>
      <w:r>
        <w:rPr>
          <w:rFonts w:ascii="NSimSun"/>
          <w:color w:val="000000"/>
          <w:spacing w:val="0"/>
          <w:sz w:val="32"/>
        </w:rPr>
        <w:t>1</w:t>
      </w:r>
      <w:r>
        <w:rPr>
          <w:rFonts w:ascii="Times New Roman"/>
          <w:color w:val="000000"/>
          <w:spacing w:val="-2"/>
          <w:sz w:val="32"/>
        </w:rPr>
        <w:t xml:space="preserve"> </w:t>
      </w:r>
      <w:r>
        <w:rPr>
          <w:rFonts w:ascii="NSimSun" w:hAnsi="NSimSun" w:cs="NSimSun"/>
          <w:color w:val="000000"/>
          <w:spacing w:val="0"/>
          <w:sz w:val="32"/>
        </w:rPr>
        <w:t>月</w:t>
      </w:r>
      <w:r>
        <w:rPr>
          <w:rFonts w:ascii="Times New Roman"/>
          <w:color w:val="000000"/>
          <w:spacing w:val="-8"/>
          <w:sz w:val="32"/>
        </w:rPr>
        <w:t xml:space="preserve"> </w:t>
      </w:r>
      <w:r>
        <w:rPr>
          <w:rFonts w:ascii="NSimSun"/>
          <w:color w:val="000000"/>
          <w:spacing w:val="0"/>
          <w:sz w:val="32"/>
        </w:rPr>
        <w:t>1</w:t>
      </w:r>
      <w:r>
        <w:rPr>
          <w:rFonts w:ascii="Times New Roman"/>
          <w:color w:val="000000"/>
          <w:spacing w:val="-2"/>
          <w:sz w:val="32"/>
        </w:rPr>
        <w:t xml:space="preserve"> </w:t>
      </w:r>
      <w:r>
        <w:rPr>
          <w:rFonts w:ascii="NSimSun" w:hAnsi="NSimSun" w:cs="NSimSun"/>
          <w:color w:val="000000"/>
          <w:spacing w:val="-10"/>
          <w:sz w:val="32"/>
        </w:rPr>
        <w:t>日起施行。以前本区有关物业管理服务收费的规</w:t>
      </w:r>
      <w:r>
        <w:rPr>
          <w:rFonts w:ascii="Times New Roman"/>
          <w:color w:val="000000"/>
          <w:spacing w:val="0"/>
          <w:sz w:val="32"/>
        </w:rPr>
      </w:r>
    </w:p>
    <w:p>
      <w:pPr>
        <w:pStyle w:val="Normal"/>
        <w:framePr w:w="14363" w:x="2701" w:y="11831"/>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定同时废止。</w:t>
      </w:r>
      <w:r>
        <w:rPr>
          <w:rFonts w:ascii="Times New Roman"/>
          <w:color w:val="000000"/>
          <w:spacing w:val="0"/>
          <w:sz w:val="32"/>
        </w:rPr>
      </w:r>
    </w:p>
    <w:p>
      <w:pPr>
        <w:pStyle w:val="Normal"/>
        <w:framePr w:w="1430" w:x="2701" w:y="13451"/>
        <w:widowControl w:val="off"/>
        <w:autoSpaceDE w:val="off"/>
        <w:autoSpaceDN w:val="off"/>
        <w:spacing w:before="0" w:after="0" w:line="317" w:lineRule="exact"/>
        <w:ind w:left="0" w:right="0" w:firstLine="0"/>
        <w:jc w:val="left"/>
        <w:rPr>
          <w:rFonts w:ascii="Times New Roman"/>
          <w:color w:val="000000"/>
          <w:spacing w:val="0"/>
          <w:sz w:val="32"/>
        </w:rPr>
      </w:pPr>
      <w:r>
        <w:rPr>
          <w:rFonts w:ascii="NSimSun" w:hAnsi="NSimSun" w:cs="NSimSun"/>
          <w:color w:val="000000"/>
          <w:spacing w:val="-3"/>
          <w:sz w:val="32"/>
        </w:rPr>
        <w:t>附件：</w:t>
      </w:r>
      <w:r>
        <w:rPr>
          <w:rFonts w:ascii="Times New Roman"/>
          <w:color w:val="000000"/>
          <w:spacing w:val="0"/>
          <w:sz w:val="32"/>
        </w:rPr>
      </w:r>
    </w:p>
    <w:p>
      <w:pPr>
        <w:pStyle w:val="Normal"/>
        <w:framePr w:w="5100" w:x="2701" w:y="14049"/>
        <w:widowControl w:val="off"/>
        <w:autoSpaceDE w:val="off"/>
        <w:autoSpaceDN w:val="off"/>
        <w:spacing w:before="0" w:after="0" w:line="317" w:lineRule="exact"/>
        <w:ind w:left="0" w:right="0" w:firstLine="0"/>
        <w:jc w:val="left"/>
        <w:rPr>
          <w:rFonts w:ascii="Times New Roman"/>
          <w:color w:val="000000"/>
          <w:spacing w:val="0"/>
          <w:sz w:val="32"/>
        </w:rPr>
      </w:pPr>
      <w:r>
        <w:rPr>
          <w:rFonts w:ascii="NSimSun" w:hAnsi="NSimSun" w:cs="NSimSun"/>
          <w:color w:val="000000"/>
          <w:spacing w:val="-3"/>
          <w:sz w:val="32"/>
        </w:rPr>
        <w:t>余杭区普通住宅小区</w:t>
      </w:r>
      <w:r>
        <w:rPr>
          <w:rFonts w:ascii="Times New Roman"/>
          <w:color w:val="000000"/>
          <w:spacing w:val="0"/>
          <w:sz w:val="32"/>
        </w:rPr>
      </w:r>
    </w:p>
    <w:p>
      <w:pPr>
        <w:pStyle w:val="Normal"/>
        <w:framePr w:w="5100" w:x="2701" w:y="14049"/>
        <w:widowControl w:val="off"/>
        <w:autoSpaceDE w:val="off"/>
        <w:autoSpaceDN w:val="off"/>
        <w:spacing w:before="284" w:after="0" w:line="317" w:lineRule="exact"/>
        <w:ind w:left="0" w:right="0" w:firstLine="0"/>
        <w:jc w:val="left"/>
        <w:rPr>
          <w:rFonts w:ascii="Times New Roman"/>
          <w:color w:val="000000"/>
          <w:spacing w:val="0"/>
          <w:sz w:val="32"/>
        </w:rPr>
      </w:pPr>
      <w:r>
        <w:rPr>
          <w:rFonts w:ascii="NSimSun" w:hAnsi="NSimSun" w:cs="NSimSun"/>
          <w:color w:val="000000"/>
          <w:spacing w:val="-3"/>
          <w:sz w:val="32"/>
        </w:rPr>
        <w:t>公共性物业管理服务基准收费表</w:t>
      </w:r>
      <w:r>
        <w:rPr>
          <w:rFonts w:ascii="Times New Roman"/>
          <w:color w:val="000000"/>
          <w:spacing w:val="0"/>
          <w:sz w:val="32"/>
        </w:rPr>
      </w:r>
    </w:p>
    <w:p>
      <w:pPr>
        <w:pStyle w:val="Normal"/>
        <w:framePr w:w="3490" w:x="2701" w:y="15813"/>
        <w:widowControl w:val="off"/>
        <w:autoSpaceDE w:val="off"/>
        <w:autoSpaceDN w:val="off"/>
        <w:spacing w:before="0" w:after="0" w:line="317" w:lineRule="exact"/>
        <w:ind w:left="0" w:right="0" w:firstLine="0"/>
        <w:jc w:val="left"/>
        <w:rPr>
          <w:rFonts w:ascii="Times New Roman"/>
          <w:color w:val="000000"/>
          <w:spacing w:val="0"/>
          <w:sz w:val="32"/>
        </w:rPr>
      </w:pPr>
      <w:r>
        <w:rPr>
          <w:rFonts w:ascii="NSimSun" w:hAnsi="NSimSun" w:cs="NSimSun"/>
          <w:color w:val="000000"/>
          <w:spacing w:val="-4"/>
          <w:sz w:val="32"/>
        </w:rPr>
        <w:t>单位：元/建筑平方米</w:t>
      </w:r>
      <w:r>
        <w:rPr>
          <w:rFonts w:ascii="Times New Roman"/>
          <w:color w:val="000000"/>
          <w:spacing w:val="0"/>
          <w:sz w:val="32"/>
        </w:rPr>
      </w:r>
    </w:p>
    <w:p>
      <w:pPr>
        <w:pStyle w:val="Normal"/>
        <w:framePr w:w="3037" w:x="4951" w:y="18169"/>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color w:val="000000"/>
          <w:spacing w:val="0"/>
          <w:sz w:val="27"/>
        </w:rPr>
        <w:t>90</w:t>
      </w:r>
      <w:r>
        <w:rPr>
          <w:rFonts w:ascii="Times New Roman"/>
          <w:color w:val="000000"/>
          <w:spacing w:val="1"/>
          <w:sz w:val="27"/>
        </w:rPr>
        <w:t xml:space="preserve"> </w:t>
      </w:r>
      <w:r>
        <w:rPr>
          <w:rFonts w:ascii="NSimSun" w:hAnsi="NSimSun" w:cs="NSimSun"/>
          <w:color w:val="000000"/>
          <w:spacing w:val="0"/>
          <w:sz w:val="27"/>
        </w:rPr>
        <w:t>分以上（含</w:t>
      </w:r>
      <w:r>
        <w:rPr>
          <w:rFonts w:ascii="Times New Roman"/>
          <w:color w:val="000000"/>
          <w:spacing w:val="2"/>
          <w:sz w:val="27"/>
        </w:rPr>
        <w:t xml:space="preserve"> </w:t>
      </w:r>
      <w:r>
        <w:rPr>
          <w:rFonts w:ascii="NSimSun"/>
          <w:color w:val="000000"/>
          <w:spacing w:val="0"/>
          <w:sz w:val="27"/>
        </w:rPr>
        <w:t>90</w:t>
      </w:r>
      <w:r>
        <w:rPr>
          <w:rFonts w:ascii="Times New Roman"/>
          <w:color w:val="000000"/>
          <w:spacing w:val="-3"/>
          <w:sz w:val="27"/>
        </w:rPr>
        <w:t xml:space="preserve"> </w:t>
      </w:r>
      <w:r>
        <w:rPr>
          <w:rFonts w:ascii="NSimSun" w:hAnsi="NSimSun" w:cs="NSimSun"/>
          <w:color w:val="000000"/>
          <w:spacing w:val="0"/>
          <w:sz w:val="27"/>
        </w:rPr>
        <w:t>分）</w:t>
      </w:r>
      <w:r>
        <w:rPr>
          <w:rFonts w:ascii="Times New Roman"/>
          <w:color w:val="000000"/>
          <w:spacing w:val="0"/>
          <w:sz w:val="27"/>
        </w:rPr>
      </w:r>
    </w:p>
    <w:p>
      <w:pPr>
        <w:pStyle w:val="Normal"/>
        <w:framePr w:w="3037" w:x="4951" w:y="18169"/>
        <w:widowControl w:val="off"/>
        <w:autoSpaceDE w:val="off"/>
        <w:autoSpaceDN w:val="off"/>
        <w:spacing w:before="555" w:after="0" w:line="270" w:lineRule="exact"/>
        <w:ind w:left="0" w:right="0" w:firstLine="0"/>
        <w:jc w:val="left"/>
        <w:rPr>
          <w:rFonts w:ascii="Times New Roman"/>
          <w:color w:val="000000"/>
          <w:spacing w:val="0"/>
          <w:sz w:val="27"/>
        </w:rPr>
      </w:pPr>
      <w:r>
        <w:rPr>
          <w:rFonts w:ascii="NSimSun"/>
          <w:color w:val="000000"/>
          <w:spacing w:val="0"/>
          <w:sz w:val="27"/>
        </w:rPr>
        <w:t>80</w:t>
      </w:r>
      <w:r>
        <w:rPr>
          <w:rFonts w:ascii="Times New Roman"/>
          <w:color w:val="000000"/>
          <w:spacing w:val="1"/>
          <w:sz w:val="27"/>
        </w:rPr>
        <w:t xml:space="preserve"> </w:t>
      </w:r>
      <w:r>
        <w:rPr>
          <w:rFonts w:ascii="NSimSun" w:hAnsi="NSimSun" w:cs="NSimSun"/>
          <w:color w:val="000000"/>
          <w:spacing w:val="0"/>
          <w:sz w:val="27"/>
        </w:rPr>
        <w:t>分以上（含</w:t>
      </w:r>
      <w:r>
        <w:rPr>
          <w:rFonts w:ascii="Times New Roman"/>
          <w:color w:val="000000"/>
          <w:spacing w:val="2"/>
          <w:sz w:val="27"/>
        </w:rPr>
        <w:t xml:space="preserve"> </w:t>
      </w:r>
      <w:r>
        <w:rPr>
          <w:rFonts w:ascii="NSimSun"/>
          <w:color w:val="000000"/>
          <w:spacing w:val="0"/>
          <w:sz w:val="27"/>
        </w:rPr>
        <w:t>80</w:t>
      </w:r>
      <w:r>
        <w:rPr>
          <w:rFonts w:ascii="Times New Roman"/>
          <w:color w:val="000000"/>
          <w:spacing w:val="-3"/>
          <w:sz w:val="27"/>
        </w:rPr>
        <w:t xml:space="preserve"> </w:t>
      </w:r>
      <w:r>
        <w:rPr>
          <w:rFonts w:ascii="NSimSun" w:hAnsi="NSimSun" w:cs="NSimSun"/>
          <w:color w:val="000000"/>
          <w:spacing w:val="0"/>
          <w:sz w:val="27"/>
        </w:rPr>
        <w:t>分）</w:t>
      </w:r>
      <w:r>
        <w:rPr>
          <w:rFonts w:ascii="Times New Roman"/>
          <w:color w:val="000000"/>
          <w:spacing w:val="0"/>
          <w:sz w:val="27"/>
        </w:rPr>
      </w:r>
    </w:p>
    <w:p>
      <w:pPr>
        <w:pStyle w:val="Normal"/>
        <w:framePr w:w="3037" w:x="4951" w:y="18169"/>
        <w:widowControl w:val="off"/>
        <w:autoSpaceDE w:val="off"/>
        <w:autoSpaceDN w:val="off"/>
        <w:spacing w:before="554" w:after="0" w:line="270" w:lineRule="exact"/>
        <w:ind w:left="0" w:right="0" w:firstLine="0"/>
        <w:jc w:val="left"/>
        <w:rPr>
          <w:rFonts w:ascii="Times New Roman"/>
          <w:color w:val="000000"/>
          <w:spacing w:val="0"/>
          <w:sz w:val="27"/>
        </w:rPr>
      </w:pPr>
      <w:r>
        <w:rPr>
          <w:rFonts w:ascii="NSimSun"/>
          <w:color w:val="000000"/>
          <w:spacing w:val="0"/>
          <w:sz w:val="27"/>
        </w:rPr>
        <w:t>70</w:t>
      </w:r>
      <w:r>
        <w:rPr>
          <w:rFonts w:ascii="Times New Roman"/>
          <w:color w:val="000000"/>
          <w:spacing w:val="1"/>
          <w:sz w:val="27"/>
        </w:rPr>
        <w:t xml:space="preserve"> </w:t>
      </w:r>
      <w:r>
        <w:rPr>
          <w:rFonts w:ascii="NSimSun" w:hAnsi="NSimSun" w:cs="NSimSun"/>
          <w:color w:val="000000"/>
          <w:spacing w:val="0"/>
          <w:sz w:val="27"/>
        </w:rPr>
        <w:t>分以上（含</w:t>
      </w:r>
      <w:r>
        <w:rPr>
          <w:rFonts w:ascii="Times New Roman"/>
          <w:color w:val="000000"/>
          <w:spacing w:val="2"/>
          <w:sz w:val="27"/>
        </w:rPr>
        <w:t xml:space="preserve"> </w:t>
      </w:r>
      <w:r>
        <w:rPr>
          <w:rFonts w:ascii="NSimSun"/>
          <w:color w:val="000000"/>
          <w:spacing w:val="0"/>
          <w:sz w:val="27"/>
        </w:rPr>
        <w:t>70</w:t>
      </w:r>
      <w:r>
        <w:rPr>
          <w:rFonts w:ascii="Times New Roman"/>
          <w:color w:val="000000"/>
          <w:spacing w:val="-3"/>
          <w:sz w:val="27"/>
        </w:rPr>
        <w:t xml:space="preserve"> </w:t>
      </w:r>
      <w:r>
        <w:rPr>
          <w:rFonts w:ascii="NSimSun" w:hAnsi="NSimSun" w:cs="NSimSun"/>
          <w:color w:val="000000"/>
          <w:spacing w:val="0"/>
          <w:sz w:val="27"/>
        </w:rPr>
        <w:t>分）</w:t>
      </w:r>
      <w:r>
        <w:rPr>
          <w:rFonts w:ascii="Times New Roman"/>
          <w:color w:val="000000"/>
          <w:spacing w:val="0"/>
          <w:sz w:val="27"/>
        </w:rPr>
      </w:r>
    </w:p>
    <w:p>
      <w:pPr>
        <w:pStyle w:val="Normal"/>
        <w:framePr w:w="3037" w:x="4951" w:y="18169"/>
        <w:widowControl w:val="off"/>
        <w:autoSpaceDE w:val="off"/>
        <w:autoSpaceDN w:val="off"/>
        <w:spacing w:before="554" w:after="0" w:line="270" w:lineRule="exact"/>
        <w:ind w:left="0" w:right="0" w:firstLine="0"/>
        <w:jc w:val="left"/>
        <w:rPr>
          <w:rFonts w:ascii="Times New Roman"/>
          <w:color w:val="000000"/>
          <w:spacing w:val="0"/>
          <w:sz w:val="27"/>
        </w:rPr>
      </w:pPr>
      <w:r>
        <w:rPr>
          <w:rFonts w:ascii="NSimSun"/>
          <w:color w:val="000000"/>
          <w:spacing w:val="0"/>
          <w:sz w:val="27"/>
        </w:rPr>
        <w:t>60</w:t>
      </w:r>
      <w:r>
        <w:rPr>
          <w:rFonts w:ascii="Times New Roman"/>
          <w:color w:val="000000"/>
          <w:spacing w:val="1"/>
          <w:sz w:val="27"/>
        </w:rPr>
        <w:t xml:space="preserve"> </w:t>
      </w:r>
      <w:r>
        <w:rPr>
          <w:rFonts w:ascii="NSimSun" w:hAnsi="NSimSun" w:cs="NSimSun"/>
          <w:color w:val="000000"/>
          <w:spacing w:val="0"/>
          <w:sz w:val="27"/>
        </w:rPr>
        <w:t>分以上（含</w:t>
      </w:r>
      <w:r>
        <w:rPr>
          <w:rFonts w:ascii="Times New Roman"/>
          <w:color w:val="000000"/>
          <w:spacing w:val="2"/>
          <w:sz w:val="27"/>
        </w:rPr>
        <w:t xml:space="preserve"> </w:t>
      </w:r>
      <w:r>
        <w:rPr>
          <w:rFonts w:ascii="NSimSun"/>
          <w:color w:val="000000"/>
          <w:spacing w:val="0"/>
          <w:sz w:val="27"/>
        </w:rPr>
        <w:t>60</w:t>
      </w:r>
      <w:r>
        <w:rPr>
          <w:rFonts w:ascii="Times New Roman"/>
          <w:color w:val="000000"/>
          <w:spacing w:val="-3"/>
          <w:sz w:val="27"/>
        </w:rPr>
        <w:t xml:space="preserve"> </w:t>
      </w:r>
      <w:r>
        <w:rPr>
          <w:rFonts w:ascii="NSimSun" w:hAnsi="NSimSun" w:cs="NSimSun"/>
          <w:color w:val="000000"/>
          <w:spacing w:val="0"/>
          <w:sz w:val="27"/>
        </w:rPr>
        <w:t>分）</w:t>
      </w:r>
      <w:r>
        <w:rPr>
          <w:rFonts w:ascii="Times New Roman"/>
          <w:color w:val="000000"/>
          <w:spacing w:val="0"/>
          <w:sz w:val="27"/>
        </w:rPr>
      </w:r>
    </w:p>
    <w:p>
      <w:pPr>
        <w:pStyle w:val="Normal"/>
        <w:framePr w:w="3037" w:x="4951" w:y="18169"/>
        <w:widowControl w:val="off"/>
        <w:autoSpaceDE w:val="off"/>
        <w:autoSpaceDN w:val="off"/>
        <w:spacing w:before="554" w:after="0" w:line="270" w:lineRule="exact"/>
        <w:ind w:left="0" w:right="0" w:firstLine="0"/>
        <w:jc w:val="left"/>
        <w:rPr>
          <w:rFonts w:ascii="Times New Roman"/>
          <w:color w:val="000000"/>
          <w:spacing w:val="0"/>
          <w:sz w:val="27"/>
        </w:rPr>
      </w:pPr>
      <w:r>
        <w:rPr>
          <w:rFonts w:ascii="NSimSun"/>
          <w:color w:val="000000"/>
          <w:spacing w:val="0"/>
          <w:sz w:val="27"/>
        </w:rPr>
        <w:t>60</w:t>
      </w:r>
      <w:r>
        <w:rPr>
          <w:rFonts w:ascii="Times New Roman"/>
          <w:color w:val="000000"/>
          <w:spacing w:val="1"/>
          <w:sz w:val="27"/>
        </w:rPr>
        <w:t xml:space="preserve"> </w:t>
      </w:r>
      <w:r>
        <w:rPr>
          <w:rFonts w:ascii="NSimSun" w:hAnsi="NSimSun" w:cs="NSimSun"/>
          <w:color w:val="000000"/>
          <w:spacing w:val="0"/>
          <w:sz w:val="27"/>
        </w:rPr>
        <w:t>分以下</w:t>
      </w:r>
      <w:r>
        <w:rPr>
          <w:rFonts w:ascii="Times New Roman"/>
          <w:color w:val="000000"/>
          <w:spacing w:val="0"/>
          <w:sz w:val="27"/>
        </w:rPr>
      </w:r>
    </w:p>
    <w:p>
      <w:pPr>
        <w:pStyle w:val="Normal"/>
        <w:framePr w:w="1215" w:x="2701" w:y="21467"/>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无等级</w:t>
      </w:r>
      <w:r>
        <w:rPr>
          <w:rFonts w:ascii="Times New Roman"/>
          <w:color w:val="000000"/>
          <w:spacing w:val="0"/>
          <w:sz w:val="27"/>
        </w:rPr>
      </w:r>
    </w:p>
    <w:p>
      <w:pPr>
        <w:pStyle w:val="Normal"/>
        <w:framePr w:w="5829" w:x="2701" w:y="22233"/>
        <w:widowControl w:val="off"/>
        <w:autoSpaceDE w:val="off"/>
        <w:autoSpaceDN w:val="off"/>
        <w:spacing w:before="0" w:after="0" w:line="317" w:lineRule="exact"/>
        <w:ind w:left="0" w:right="0" w:firstLine="0"/>
        <w:jc w:val="left"/>
        <w:rPr>
          <w:rFonts w:ascii="Times New Roman"/>
          <w:color w:val="000000"/>
          <w:spacing w:val="0"/>
          <w:sz w:val="32"/>
        </w:rPr>
      </w:pPr>
      <w:r>
        <w:rPr>
          <w:rFonts w:ascii="NSimSun" w:hAnsi="NSimSun" w:cs="NSimSun"/>
          <w:color w:val="000000"/>
          <w:spacing w:val="-3"/>
          <w:sz w:val="32"/>
        </w:rPr>
        <w:t>余杭区高档住宅、非住宅公共性物业</w:t>
      </w:r>
      <w:r>
        <w:rPr>
          <w:rFonts w:ascii="Times New Roman"/>
          <w:color w:val="000000"/>
          <w:spacing w:val="0"/>
          <w:sz w:val="32"/>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0" style="position:absolute;margin-left:132pt;margin-top:806.1pt;z-index:-3;width:630pt;height:293pt;mso-position-horizontal:absolute;mso-position-horizontal-relative:page;mso-position-vertical:absolute;mso-position-vertical-relative:page" type="#_x0000_t75">
            <v:imagedata xmlns:r="http://schemas.openxmlformats.org/officeDocument/2006/relationships" r:id="rId1"/>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4008" w:x="2701" w:y="2109"/>
        <w:widowControl w:val="off"/>
        <w:autoSpaceDE w:val="off"/>
        <w:autoSpaceDN w:val="off"/>
        <w:spacing w:before="0" w:after="0" w:line="317" w:lineRule="exact"/>
        <w:ind w:left="0" w:right="0" w:firstLine="0"/>
        <w:jc w:val="left"/>
        <w:rPr>
          <w:rFonts w:ascii="Times New Roman"/>
          <w:color w:val="000000"/>
          <w:spacing w:val="0"/>
          <w:sz w:val="32"/>
        </w:rPr>
      </w:pPr>
      <w:r>
        <w:rPr>
          <w:rFonts w:ascii="NSimSun" w:hAnsi="NSimSun" w:cs="NSimSun"/>
          <w:color w:val="000000"/>
          <w:spacing w:val="-3"/>
          <w:sz w:val="32"/>
        </w:rPr>
        <w:t>管理服务参考性收费标准</w:t>
      </w:r>
      <w:r>
        <w:rPr>
          <w:rFonts w:ascii="Times New Roman"/>
          <w:color w:val="000000"/>
          <w:spacing w:val="0"/>
          <w:sz w:val="32"/>
        </w:rPr>
      </w:r>
    </w:p>
    <w:p>
      <w:pPr>
        <w:pStyle w:val="Normal"/>
        <w:framePr w:w="4008" w:x="2701" w:y="2109"/>
        <w:widowControl w:val="off"/>
        <w:autoSpaceDE w:val="off"/>
        <w:autoSpaceDN w:val="off"/>
        <w:spacing w:before="281" w:after="0" w:line="317" w:lineRule="exact"/>
        <w:ind w:left="0" w:right="0" w:firstLine="0"/>
        <w:jc w:val="left"/>
        <w:rPr>
          <w:rFonts w:ascii="Times New Roman"/>
          <w:color w:val="000000"/>
          <w:spacing w:val="0"/>
          <w:sz w:val="29"/>
        </w:rPr>
      </w:pPr>
      <w:r>
        <w:rPr>
          <w:rFonts w:ascii="NSimSun" w:hAnsi="NSimSun" w:cs="NSimSun"/>
          <w:color w:val="000000"/>
          <w:spacing w:val="-4"/>
          <w:sz w:val="32"/>
        </w:rPr>
        <w:t>单位：元/m</w:t>
      </w:r>
      <w:r>
        <w:rPr>
          <w:rFonts w:ascii="NSimSun"/>
          <w:color w:val="000000"/>
          <w:spacing w:val="0"/>
          <w:sz w:val="29"/>
        </w:rPr>
        <w:t>2</w:t>
      </w:r>
      <w:r>
        <w:rPr>
          <w:rFonts w:ascii="Times New Roman"/>
          <w:color w:val="000000"/>
          <w:spacing w:val="0"/>
          <w:sz w:val="29"/>
        </w:rPr>
      </w:r>
    </w:p>
    <w:p>
      <w:pPr>
        <w:pStyle w:val="Normal"/>
        <w:framePr w:w="3037" w:x="4745" w:y="5063"/>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color w:val="000000"/>
          <w:spacing w:val="0"/>
          <w:sz w:val="27"/>
        </w:rPr>
        <w:t>90</w:t>
      </w:r>
      <w:r>
        <w:rPr>
          <w:rFonts w:ascii="Times New Roman"/>
          <w:color w:val="000000"/>
          <w:spacing w:val="1"/>
          <w:sz w:val="27"/>
        </w:rPr>
        <w:t xml:space="preserve"> </w:t>
      </w:r>
      <w:r>
        <w:rPr>
          <w:rFonts w:ascii="NSimSun" w:hAnsi="NSimSun" w:cs="NSimSun"/>
          <w:color w:val="000000"/>
          <w:spacing w:val="0"/>
          <w:sz w:val="27"/>
        </w:rPr>
        <w:t>分以上（含</w:t>
      </w:r>
      <w:r>
        <w:rPr>
          <w:rFonts w:ascii="Times New Roman"/>
          <w:color w:val="000000"/>
          <w:spacing w:val="2"/>
          <w:sz w:val="27"/>
        </w:rPr>
        <w:t xml:space="preserve"> </w:t>
      </w:r>
      <w:r>
        <w:rPr>
          <w:rFonts w:ascii="NSimSun"/>
          <w:color w:val="000000"/>
          <w:spacing w:val="0"/>
          <w:sz w:val="27"/>
        </w:rPr>
        <w:t>90</w:t>
      </w:r>
      <w:r>
        <w:rPr>
          <w:rFonts w:ascii="Times New Roman"/>
          <w:color w:val="000000"/>
          <w:spacing w:val="-3"/>
          <w:sz w:val="27"/>
        </w:rPr>
        <w:t xml:space="preserve"> </w:t>
      </w:r>
      <w:r>
        <w:rPr>
          <w:rFonts w:ascii="NSimSun" w:hAnsi="NSimSun" w:cs="NSimSun"/>
          <w:color w:val="000000"/>
          <w:spacing w:val="0"/>
          <w:sz w:val="27"/>
        </w:rPr>
        <w:t>分）</w:t>
      </w:r>
      <w:r>
        <w:rPr>
          <w:rFonts w:ascii="Times New Roman"/>
          <w:color w:val="000000"/>
          <w:spacing w:val="0"/>
          <w:sz w:val="27"/>
        </w:rPr>
      </w:r>
    </w:p>
    <w:p>
      <w:pPr>
        <w:pStyle w:val="Normal"/>
        <w:framePr w:w="3037" w:x="4745" w:y="5063"/>
        <w:widowControl w:val="off"/>
        <w:autoSpaceDE w:val="off"/>
        <w:autoSpaceDN w:val="off"/>
        <w:spacing w:before="554" w:after="0" w:line="270" w:lineRule="exact"/>
        <w:ind w:left="0" w:right="0" w:firstLine="0"/>
        <w:jc w:val="left"/>
        <w:rPr>
          <w:rFonts w:ascii="Times New Roman"/>
          <w:color w:val="000000"/>
          <w:spacing w:val="0"/>
          <w:sz w:val="27"/>
        </w:rPr>
      </w:pPr>
      <w:r>
        <w:rPr>
          <w:rFonts w:ascii="NSimSun"/>
          <w:color w:val="000000"/>
          <w:spacing w:val="0"/>
          <w:sz w:val="27"/>
        </w:rPr>
        <w:t>80</w:t>
      </w:r>
      <w:r>
        <w:rPr>
          <w:rFonts w:ascii="Times New Roman"/>
          <w:color w:val="000000"/>
          <w:spacing w:val="1"/>
          <w:sz w:val="27"/>
        </w:rPr>
        <w:t xml:space="preserve"> </w:t>
      </w:r>
      <w:r>
        <w:rPr>
          <w:rFonts w:ascii="NSimSun" w:hAnsi="NSimSun" w:cs="NSimSun"/>
          <w:color w:val="000000"/>
          <w:spacing w:val="0"/>
          <w:sz w:val="27"/>
        </w:rPr>
        <w:t>分以上（含</w:t>
      </w:r>
      <w:r>
        <w:rPr>
          <w:rFonts w:ascii="Times New Roman"/>
          <w:color w:val="000000"/>
          <w:spacing w:val="2"/>
          <w:sz w:val="27"/>
        </w:rPr>
        <w:t xml:space="preserve"> </w:t>
      </w:r>
      <w:r>
        <w:rPr>
          <w:rFonts w:ascii="NSimSun"/>
          <w:color w:val="000000"/>
          <w:spacing w:val="0"/>
          <w:sz w:val="27"/>
        </w:rPr>
        <w:t>80</w:t>
      </w:r>
      <w:r>
        <w:rPr>
          <w:rFonts w:ascii="Times New Roman"/>
          <w:color w:val="000000"/>
          <w:spacing w:val="-3"/>
          <w:sz w:val="27"/>
        </w:rPr>
        <w:t xml:space="preserve"> </w:t>
      </w:r>
      <w:r>
        <w:rPr>
          <w:rFonts w:ascii="NSimSun" w:hAnsi="NSimSun" w:cs="NSimSun"/>
          <w:color w:val="000000"/>
          <w:spacing w:val="0"/>
          <w:sz w:val="27"/>
        </w:rPr>
        <w:t>分）</w:t>
      </w:r>
      <w:r>
        <w:rPr>
          <w:rFonts w:ascii="Times New Roman"/>
          <w:color w:val="000000"/>
          <w:spacing w:val="0"/>
          <w:sz w:val="27"/>
        </w:rPr>
      </w:r>
    </w:p>
    <w:p>
      <w:pPr>
        <w:pStyle w:val="Normal"/>
        <w:framePr w:w="3037" w:x="4745" w:y="5063"/>
        <w:widowControl w:val="off"/>
        <w:autoSpaceDE w:val="off"/>
        <w:autoSpaceDN w:val="off"/>
        <w:spacing w:before="554" w:after="0" w:line="270" w:lineRule="exact"/>
        <w:ind w:left="0" w:right="0" w:firstLine="0"/>
        <w:jc w:val="left"/>
        <w:rPr>
          <w:rFonts w:ascii="Times New Roman"/>
          <w:color w:val="000000"/>
          <w:spacing w:val="0"/>
          <w:sz w:val="27"/>
        </w:rPr>
      </w:pPr>
      <w:r>
        <w:rPr>
          <w:rFonts w:ascii="NSimSun"/>
          <w:color w:val="000000"/>
          <w:spacing w:val="0"/>
          <w:sz w:val="27"/>
        </w:rPr>
        <w:t>70</w:t>
      </w:r>
      <w:r>
        <w:rPr>
          <w:rFonts w:ascii="Times New Roman"/>
          <w:color w:val="000000"/>
          <w:spacing w:val="1"/>
          <w:sz w:val="27"/>
        </w:rPr>
        <w:t xml:space="preserve"> </w:t>
      </w:r>
      <w:r>
        <w:rPr>
          <w:rFonts w:ascii="NSimSun" w:hAnsi="NSimSun" w:cs="NSimSun"/>
          <w:color w:val="000000"/>
          <w:spacing w:val="0"/>
          <w:sz w:val="27"/>
        </w:rPr>
        <w:t>分以上（含</w:t>
      </w:r>
      <w:r>
        <w:rPr>
          <w:rFonts w:ascii="Times New Roman"/>
          <w:color w:val="000000"/>
          <w:spacing w:val="2"/>
          <w:sz w:val="27"/>
        </w:rPr>
        <w:t xml:space="preserve"> </w:t>
      </w:r>
      <w:r>
        <w:rPr>
          <w:rFonts w:ascii="NSimSun"/>
          <w:color w:val="000000"/>
          <w:spacing w:val="0"/>
          <w:sz w:val="27"/>
        </w:rPr>
        <w:t>70</w:t>
      </w:r>
      <w:r>
        <w:rPr>
          <w:rFonts w:ascii="Times New Roman"/>
          <w:color w:val="000000"/>
          <w:spacing w:val="-3"/>
          <w:sz w:val="27"/>
        </w:rPr>
        <w:t xml:space="preserve"> </w:t>
      </w:r>
      <w:r>
        <w:rPr>
          <w:rFonts w:ascii="NSimSun" w:hAnsi="NSimSun" w:cs="NSimSun"/>
          <w:color w:val="000000"/>
          <w:spacing w:val="0"/>
          <w:sz w:val="27"/>
        </w:rPr>
        <w:t>分）</w:t>
      </w:r>
      <w:r>
        <w:rPr>
          <w:rFonts w:ascii="Times New Roman"/>
          <w:color w:val="000000"/>
          <w:spacing w:val="0"/>
          <w:sz w:val="27"/>
        </w:rPr>
      </w:r>
    </w:p>
    <w:p>
      <w:pPr>
        <w:pStyle w:val="Normal"/>
        <w:framePr w:w="3037" w:x="4745" w:y="5063"/>
        <w:widowControl w:val="off"/>
        <w:autoSpaceDE w:val="off"/>
        <w:autoSpaceDN w:val="off"/>
        <w:spacing w:before="559" w:after="0" w:line="270" w:lineRule="exact"/>
        <w:ind w:left="0" w:right="0" w:firstLine="0"/>
        <w:jc w:val="left"/>
        <w:rPr>
          <w:rFonts w:ascii="Times New Roman"/>
          <w:color w:val="000000"/>
          <w:spacing w:val="0"/>
          <w:sz w:val="27"/>
        </w:rPr>
      </w:pPr>
      <w:r>
        <w:rPr>
          <w:rFonts w:ascii="NSimSun"/>
          <w:color w:val="000000"/>
          <w:spacing w:val="0"/>
          <w:sz w:val="27"/>
        </w:rPr>
        <w:t>60</w:t>
      </w:r>
      <w:r>
        <w:rPr>
          <w:rFonts w:ascii="Times New Roman"/>
          <w:color w:val="000000"/>
          <w:spacing w:val="1"/>
          <w:sz w:val="27"/>
        </w:rPr>
        <w:t xml:space="preserve"> </w:t>
      </w:r>
      <w:r>
        <w:rPr>
          <w:rFonts w:ascii="NSimSun" w:hAnsi="NSimSun" w:cs="NSimSun"/>
          <w:color w:val="000000"/>
          <w:spacing w:val="0"/>
          <w:sz w:val="27"/>
        </w:rPr>
        <w:t>分以上（含</w:t>
      </w:r>
      <w:r>
        <w:rPr>
          <w:rFonts w:ascii="Times New Roman"/>
          <w:color w:val="000000"/>
          <w:spacing w:val="2"/>
          <w:sz w:val="27"/>
        </w:rPr>
        <w:t xml:space="preserve"> </w:t>
      </w:r>
      <w:r>
        <w:rPr>
          <w:rFonts w:ascii="NSimSun"/>
          <w:color w:val="000000"/>
          <w:spacing w:val="0"/>
          <w:sz w:val="27"/>
        </w:rPr>
        <w:t>60</w:t>
      </w:r>
      <w:r>
        <w:rPr>
          <w:rFonts w:ascii="Times New Roman"/>
          <w:color w:val="000000"/>
          <w:spacing w:val="-3"/>
          <w:sz w:val="27"/>
        </w:rPr>
        <w:t xml:space="preserve"> </w:t>
      </w:r>
      <w:r>
        <w:rPr>
          <w:rFonts w:ascii="NSimSun" w:hAnsi="NSimSun" w:cs="NSimSun"/>
          <w:color w:val="000000"/>
          <w:spacing w:val="0"/>
          <w:sz w:val="27"/>
        </w:rPr>
        <w:t>分）</w:t>
      </w:r>
      <w:r>
        <w:rPr>
          <w:rFonts w:ascii="Times New Roman"/>
          <w:color w:val="000000"/>
          <w:spacing w:val="0"/>
          <w:sz w:val="27"/>
        </w:rPr>
      </w:r>
    </w:p>
    <w:p>
      <w:pPr>
        <w:pStyle w:val="Normal"/>
        <w:framePr w:w="675" w:x="2701" w:y="7541"/>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丁</w:t>
      </w:r>
      <w:r>
        <w:rPr>
          <w:rFonts w:ascii="Times New Roman"/>
          <w:color w:val="000000"/>
          <w:spacing w:val="0"/>
          <w:sz w:val="27"/>
        </w:rPr>
      </w:r>
    </w:p>
    <w:p>
      <w:pPr>
        <w:pStyle w:val="Normal"/>
        <w:framePr w:w="1430" w:x="2701" w:y="8303"/>
        <w:widowControl w:val="off"/>
        <w:autoSpaceDE w:val="off"/>
        <w:autoSpaceDN w:val="off"/>
        <w:spacing w:before="0" w:after="0" w:line="317" w:lineRule="exact"/>
        <w:ind w:left="0" w:right="0" w:firstLine="0"/>
        <w:jc w:val="left"/>
        <w:rPr>
          <w:rFonts w:ascii="Times New Roman"/>
          <w:color w:val="000000"/>
          <w:spacing w:val="0"/>
          <w:sz w:val="32"/>
        </w:rPr>
      </w:pPr>
      <w:r>
        <w:rPr>
          <w:rFonts w:ascii="NSimSun" w:hAnsi="NSimSun" w:cs="NSimSun"/>
          <w:color w:val="000000"/>
          <w:spacing w:val="-3"/>
          <w:sz w:val="32"/>
        </w:rPr>
        <w:t>附件：</w:t>
      </w:r>
      <w:r>
        <w:rPr>
          <w:rFonts w:ascii="Times New Roman"/>
          <w:color w:val="000000"/>
          <w:spacing w:val="0"/>
          <w:sz w:val="32"/>
        </w:rPr>
      </w:r>
    </w:p>
    <w:p>
      <w:pPr>
        <w:pStyle w:val="Normal"/>
        <w:framePr w:w="5829" w:x="2701" w:y="8904"/>
        <w:widowControl w:val="off"/>
        <w:autoSpaceDE w:val="off"/>
        <w:autoSpaceDN w:val="off"/>
        <w:spacing w:before="0" w:after="0" w:line="317" w:lineRule="exact"/>
        <w:ind w:left="0" w:right="0" w:firstLine="0"/>
        <w:jc w:val="left"/>
        <w:rPr>
          <w:rFonts w:ascii="Times New Roman"/>
          <w:color w:val="000000"/>
          <w:spacing w:val="0"/>
          <w:sz w:val="32"/>
        </w:rPr>
      </w:pPr>
      <w:r>
        <w:rPr>
          <w:rFonts w:ascii="NSimSun" w:hAnsi="NSimSun" w:cs="NSimSun"/>
          <w:color w:val="000000"/>
          <w:spacing w:val="-3"/>
          <w:sz w:val="32"/>
        </w:rPr>
        <w:t>余杭区物业管理服务收费等级评分表</w:t>
      </w:r>
      <w:r>
        <w:rPr>
          <w:rFonts w:ascii="Times New Roman"/>
          <w:color w:val="000000"/>
          <w:spacing w:val="0"/>
          <w:sz w:val="32"/>
        </w:rPr>
      </w:r>
    </w:p>
    <w:p>
      <w:pPr>
        <w:pStyle w:val="Normal"/>
        <w:framePr w:w="2295" w:x="4972" w:y="10000"/>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考评内容及标准</w:t>
      </w:r>
      <w:r>
        <w:rPr>
          <w:rFonts w:ascii="Times New Roman"/>
          <w:color w:val="000000"/>
          <w:spacing w:val="0"/>
          <w:sz w:val="27"/>
        </w:rPr>
      </w:r>
    </w:p>
    <w:p>
      <w:pPr>
        <w:pStyle w:val="Normal"/>
        <w:framePr w:w="4658" w:x="4972" w:y="11226"/>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9"/>
          <w:sz w:val="27"/>
        </w:rPr>
        <w:t>有经营管理资质，经营管理资质与</w:t>
      </w:r>
      <w:r>
        <w:rPr>
          <w:rFonts w:ascii="Times New Roman"/>
          <w:color w:val="000000"/>
          <w:spacing w:val="0"/>
          <w:sz w:val="27"/>
        </w:rPr>
      </w:r>
    </w:p>
    <w:p>
      <w:pPr>
        <w:pStyle w:val="Normal"/>
        <w:framePr w:w="4658" w:x="4972" w:y="11226"/>
        <w:widowControl w:val="off"/>
        <w:autoSpaceDE w:val="off"/>
        <w:autoSpaceDN w:val="off"/>
        <w:spacing w:before="498" w:after="0" w:line="270" w:lineRule="exact"/>
        <w:ind w:left="0" w:right="0" w:firstLine="0"/>
        <w:jc w:val="left"/>
        <w:rPr>
          <w:rFonts w:ascii="Times New Roman"/>
          <w:color w:val="000000"/>
          <w:spacing w:val="0"/>
          <w:sz w:val="27"/>
        </w:rPr>
      </w:pPr>
      <w:r>
        <w:rPr>
          <w:rFonts w:ascii="NSimSun" w:hAnsi="NSimSun" w:cs="NSimSun"/>
          <w:color w:val="000000"/>
          <w:spacing w:val="0"/>
          <w:sz w:val="27"/>
        </w:rPr>
        <w:t>物业管理服务内容相结合</w:t>
      </w:r>
      <w:r>
        <w:rPr>
          <w:rFonts w:ascii="Times New Roman"/>
          <w:color w:val="000000"/>
          <w:spacing w:val="0"/>
          <w:sz w:val="27"/>
        </w:rPr>
      </w:r>
    </w:p>
    <w:p>
      <w:pPr>
        <w:pStyle w:val="Normal"/>
        <w:framePr w:w="4658" w:x="4972" w:y="14381"/>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物业管理公司有管理规划和实施</w:t>
      </w:r>
      <w:r>
        <w:rPr>
          <w:rFonts w:ascii="Times New Roman"/>
          <w:color w:val="000000"/>
          <w:spacing w:val="0"/>
          <w:sz w:val="27"/>
        </w:rPr>
      </w:r>
    </w:p>
    <w:p>
      <w:pPr>
        <w:pStyle w:val="Normal"/>
        <w:framePr w:w="4658" w:x="4972" w:y="14381"/>
        <w:widowControl w:val="off"/>
        <w:autoSpaceDE w:val="off"/>
        <w:autoSpaceDN w:val="off"/>
        <w:spacing w:before="508" w:after="0" w:line="270" w:lineRule="exact"/>
        <w:ind w:left="0" w:right="0" w:firstLine="0"/>
        <w:jc w:val="left"/>
        <w:rPr>
          <w:rFonts w:ascii="Times New Roman"/>
          <w:color w:val="000000"/>
          <w:spacing w:val="0"/>
          <w:sz w:val="27"/>
        </w:rPr>
      </w:pPr>
      <w:r>
        <w:rPr>
          <w:rFonts w:ascii="NSimSun" w:hAnsi="NSimSun" w:cs="NSimSun"/>
          <w:color w:val="000000"/>
          <w:spacing w:val="-9"/>
          <w:sz w:val="27"/>
        </w:rPr>
        <w:t>方案，内部管理制度完善，制定住</w:t>
      </w:r>
      <w:r>
        <w:rPr>
          <w:rFonts w:ascii="Times New Roman"/>
          <w:color w:val="000000"/>
          <w:spacing w:val="0"/>
          <w:sz w:val="27"/>
        </w:rPr>
      </w:r>
    </w:p>
    <w:p>
      <w:pPr>
        <w:pStyle w:val="Normal"/>
        <w:framePr w:w="4658" w:x="4972" w:y="14381"/>
        <w:widowControl w:val="off"/>
        <w:autoSpaceDE w:val="off"/>
        <w:autoSpaceDN w:val="off"/>
        <w:spacing w:before="511" w:after="0" w:line="270" w:lineRule="exact"/>
        <w:ind w:left="0" w:right="0" w:firstLine="0"/>
        <w:jc w:val="left"/>
        <w:rPr>
          <w:rFonts w:ascii="Times New Roman"/>
          <w:color w:val="000000"/>
          <w:spacing w:val="0"/>
          <w:sz w:val="27"/>
        </w:rPr>
      </w:pPr>
      <w:r>
        <w:rPr>
          <w:rFonts w:ascii="NSimSun" w:hAnsi="NSimSun" w:cs="NSimSun"/>
          <w:color w:val="000000"/>
          <w:spacing w:val="-9"/>
          <w:sz w:val="27"/>
        </w:rPr>
        <w:t>户公约及各项专业管理制度、办法</w:t>
      </w:r>
      <w:r>
        <w:rPr>
          <w:rFonts w:ascii="Times New Roman"/>
          <w:color w:val="000000"/>
          <w:spacing w:val="0"/>
          <w:sz w:val="27"/>
        </w:rPr>
      </w:r>
    </w:p>
    <w:p>
      <w:pPr>
        <w:pStyle w:val="Normal"/>
        <w:framePr w:w="4658" w:x="4972" w:y="14381"/>
        <w:widowControl w:val="off"/>
        <w:autoSpaceDE w:val="off"/>
        <w:autoSpaceDN w:val="off"/>
        <w:spacing w:before="511" w:after="0" w:line="270" w:lineRule="exact"/>
        <w:ind w:left="0" w:right="0" w:firstLine="0"/>
        <w:jc w:val="left"/>
        <w:rPr>
          <w:rFonts w:ascii="Times New Roman"/>
          <w:color w:val="000000"/>
          <w:spacing w:val="0"/>
          <w:sz w:val="27"/>
        </w:rPr>
      </w:pPr>
      <w:r>
        <w:rPr>
          <w:rFonts w:ascii="NSimSun" w:hAnsi="NSimSun" w:cs="NSimSun"/>
          <w:color w:val="000000"/>
          <w:spacing w:val="0"/>
          <w:sz w:val="27"/>
        </w:rPr>
        <w:t>及岗位工作考核目标</w:t>
      </w:r>
      <w:r>
        <w:rPr>
          <w:rFonts w:ascii="Times New Roman"/>
          <w:color w:val="000000"/>
          <w:spacing w:val="0"/>
          <w:sz w:val="27"/>
        </w:rPr>
      </w:r>
    </w:p>
    <w:p>
      <w:pPr>
        <w:pStyle w:val="Normal"/>
        <w:framePr w:w="4658" w:x="4972" w:y="17546"/>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有规范的业主委员会工作及联系</w:t>
      </w:r>
      <w:r>
        <w:rPr>
          <w:rFonts w:ascii="Times New Roman"/>
          <w:color w:val="000000"/>
          <w:spacing w:val="0"/>
          <w:sz w:val="27"/>
        </w:rPr>
      </w:r>
    </w:p>
    <w:p>
      <w:pPr>
        <w:pStyle w:val="Normal"/>
        <w:framePr w:w="4658" w:x="4972" w:y="17546"/>
        <w:widowControl w:val="off"/>
        <w:autoSpaceDE w:val="off"/>
        <w:autoSpaceDN w:val="off"/>
        <w:spacing w:before="508" w:after="0" w:line="270" w:lineRule="exact"/>
        <w:ind w:left="0" w:right="0" w:firstLine="0"/>
        <w:jc w:val="left"/>
        <w:rPr>
          <w:rFonts w:ascii="Times New Roman"/>
          <w:color w:val="000000"/>
          <w:spacing w:val="0"/>
          <w:sz w:val="27"/>
        </w:rPr>
      </w:pPr>
      <w:r>
        <w:rPr>
          <w:rFonts w:ascii="NSimSun" w:hAnsi="NSimSun" w:cs="NSimSun"/>
          <w:color w:val="000000"/>
          <w:spacing w:val="-9"/>
          <w:sz w:val="27"/>
        </w:rPr>
        <w:t>制度，物业管理公司与业主委员会</w:t>
      </w:r>
      <w:r>
        <w:rPr>
          <w:rFonts w:ascii="Times New Roman"/>
          <w:color w:val="000000"/>
          <w:spacing w:val="0"/>
          <w:sz w:val="27"/>
        </w:rPr>
      </w:r>
    </w:p>
    <w:p>
      <w:pPr>
        <w:pStyle w:val="Normal"/>
        <w:framePr w:w="4658" w:x="4972" w:y="17546"/>
        <w:widowControl w:val="off"/>
        <w:autoSpaceDE w:val="off"/>
        <w:autoSpaceDN w:val="off"/>
        <w:spacing w:before="511" w:after="0" w:line="270" w:lineRule="exact"/>
        <w:ind w:left="0" w:right="0" w:firstLine="0"/>
        <w:jc w:val="left"/>
        <w:rPr>
          <w:rFonts w:ascii="Times New Roman"/>
          <w:color w:val="000000"/>
          <w:spacing w:val="0"/>
          <w:sz w:val="27"/>
        </w:rPr>
      </w:pPr>
      <w:r>
        <w:rPr>
          <w:rFonts w:ascii="NSimSun" w:hAnsi="NSimSun" w:cs="NSimSun"/>
          <w:color w:val="000000"/>
          <w:spacing w:val="0"/>
          <w:sz w:val="27"/>
        </w:rPr>
        <w:t>责、权、利关系明确</w:t>
      </w:r>
      <w:r>
        <w:rPr>
          <w:rFonts w:ascii="Times New Roman"/>
          <w:color w:val="000000"/>
          <w:spacing w:val="0"/>
          <w:sz w:val="27"/>
        </w:rPr>
      </w:r>
    </w:p>
    <w:p>
      <w:pPr>
        <w:pStyle w:val="Normal"/>
        <w:framePr w:w="4736" w:x="9880" w:y="17546"/>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有规范的制度不扣分，制度不完善</w:t>
      </w:r>
      <w:r>
        <w:rPr>
          <w:rFonts w:ascii="Times New Roman"/>
          <w:color w:val="000000"/>
          <w:spacing w:val="0"/>
          <w:sz w:val="27"/>
        </w:rPr>
      </w:r>
    </w:p>
    <w:p>
      <w:pPr>
        <w:pStyle w:val="Normal"/>
        <w:framePr w:w="4736" w:x="9880" w:y="17546"/>
        <w:widowControl w:val="off"/>
        <w:autoSpaceDE w:val="off"/>
        <w:autoSpaceDN w:val="off"/>
        <w:spacing w:before="508" w:after="0" w:line="270" w:lineRule="exact"/>
        <w:ind w:left="0" w:right="0" w:firstLine="0"/>
        <w:jc w:val="left"/>
        <w:rPr>
          <w:rFonts w:ascii="Times New Roman"/>
          <w:color w:val="000000"/>
          <w:spacing w:val="0"/>
          <w:sz w:val="27"/>
        </w:rPr>
      </w:pPr>
      <w:r>
        <w:rPr>
          <w:rFonts w:ascii="NSimSun" w:hAnsi="NSimSun" w:cs="NSimSun"/>
          <w:color w:val="000000"/>
          <w:spacing w:val="0"/>
          <w:sz w:val="27"/>
        </w:rPr>
        <w:t>扣分，没有联系制度扣</w:t>
      </w:r>
      <w:r>
        <w:rPr>
          <w:rFonts w:ascii="Times New Roman"/>
          <w:color w:val="000000"/>
          <w:spacing w:val="37"/>
          <w:sz w:val="27"/>
        </w:rPr>
        <w:t xml:space="preserve"> </w:t>
      </w:r>
      <w:r>
        <w:rPr>
          <w:rFonts w:ascii="NSimSun"/>
          <w:color w:val="000000"/>
          <w:spacing w:val="0"/>
          <w:sz w:val="27"/>
        </w:rPr>
        <w:t>1</w:t>
      </w:r>
      <w:r>
        <w:rPr>
          <w:rFonts w:ascii="Times New Roman"/>
          <w:color w:val="000000"/>
          <w:spacing w:val="32"/>
          <w:sz w:val="27"/>
        </w:rPr>
        <w:t xml:space="preserve"> </w:t>
      </w:r>
      <w:r>
        <w:rPr>
          <w:rFonts w:ascii="NSimSun" w:hAnsi="NSimSun" w:cs="NSimSun"/>
          <w:color w:val="000000"/>
          <w:spacing w:val="0"/>
          <w:sz w:val="27"/>
        </w:rPr>
        <w:t>分；关系</w:t>
      </w:r>
      <w:r>
        <w:rPr>
          <w:rFonts w:ascii="Times New Roman"/>
          <w:color w:val="000000"/>
          <w:spacing w:val="0"/>
          <w:sz w:val="27"/>
        </w:rPr>
      </w:r>
    </w:p>
    <w:p>
      <w:pPr>
        <w:pStyle w:val="Normal"/>
        <w:framePr w:w="4736" w:x="9880" w:y="17546"/>
        <w:widowControl w:val="off"/>
        <w:autoSpaceDE w:val="off"/>
        <w:autoSpaceDN w:val="off"/>
        <w:spacing w:before="511" w:after="0" w:line="270" w:lineRule="exact"/>
        <w:ind w:left="0" w:right="0" w:firstLine="0"/>
        <w:jc w:val="left"/>
        <w:rPr>
          <w:rFonts w:ascii="Times New Roman"/>
          <w:color w:val="000000"/>
          <w:spacing w:val="0"/>
          <w:sz w:val="27"/>
        </w:rPr>
      </w:pPr>
      <w:r>
        <w:rPr>
          <w:rFonts w:ascii="NSimSun" w:hAnsi="NSimSun" w:cs="NSimSun"/>
          <w:color w:val="000000"/>
          <w:spacing w:val="0"/>
          <w:sz w:val="27"/>
        </w:rPr>
        <w:t>明确不扣分，不太明确扣分，不明</w:t>
      </w:r>
      <w:r>
        <w:rPr>
          <w:rFonts w:ascii="Times New Roman"/>
          <w:color w:val="000000"/>
          <w:spacing w:val="0"/>
          <w:sz w:val="27"/>
        </w:rPr>
      </w:r>
    </w:p>
    <w:p>
      <w:pPr>
        <w:pStyle w:val="Normal"/>
        <w:framePr w:w="4736" w:x="9880" w:y="17546"/>
        <w:widowControl w:val="off"/>
        <w:autoSpaceDE w:val="off"/>
        <w:autoSpaceDN w:val="off"/>
        <w:spacing w:before="511" w:after="0" w:line="270" w:lineRule="exact"/>
        <w:ind w:left="0" w:right="0" w:firstLine="0"/>
        <w:jc w:val="left"/>
        <w:rPr>
          <w:rFonts w:ascii="Times New Roman"/>
          <w:color w:val="000000"/>
          <w:spacing w:val="0"/>
          <w:sz w:val="27"/>
        </w:rPr>
      </w:pPr>
      <w:r>
        <w:rPr>
          <w:rFonts w:ascii="NSimSun" w:hAnsi="NSimSun" w:cs="NSimSun"/>
          <w:color w:val="000000"/>
          <w:spacing w:val="0"/>
          <w:sz w:val="27"/>
        </w:rPr>
        <w:t>确扣</w:t>
      </w:r>
      <w:r>
        <w:rPr>
          <w:rFonts w:ascii="Times New Roman"/>
          <w:color w:val="000000"/>
          <w:spacing w:val="1"/>
          <w:sz w:val="27"/>
        </w:rPr>
        <w:t xml:space="preserve"> </w:t>
      </w:r>
      <w:r>
        <w:rPr>
          <w:rFonts w:ascii="NSimSun"/>
          <w:color w:val="000000"/>
          <w:spacing w:val="0"/>
          <w:sz w:val="27"/>
        </w:rPr>
        <w:t>1</w:t>
      </w:r>
      <w:r>
        <w:rPr>
          <w:rFonts w:ascii="Times New Roman"/>
          <w:color w:val="000000"/>
          <w:spacing w:val="-1"/>
          <w:sz w:val="27"/>
        </w:rPr>
        <w:t xml:space="preserve"> </w:t>
      </w:r>
      <w:r>
        <w:rPr>
          <w:rFonts w:ascii="NSimSun" w:hAnsi="NSimSun" w:cs="NSimSun"/>
          <w:color w:val="000000"/>
          <w:spacing w:val="0"/>
          <w:sz w:val="27"/>
        </w:rPr>
        <w:t>分</w:t>
      </w:r>
      <w:r>
        <w:rPr>
          <w:rFonts w:ascii="Times New Roman"/>
          <w:color w:val="000000"/>
          <w:spacing w:val="0"/>
          <w:sz w:val="27"/>
        </w:rPr>
      </w:r>
    </w:p>
    <w:p>
      <w:pPr>
        <w:pStyle w:val="Normal"/>
        <w:framePr w:w="4658" w:x="4972" w:y="20711"/>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9"/>
          <w:sz w:val="27"/>
        </w:rPr>
        <w:t>小区管理设施齐全，管理到位，有</w:t>
      </w:r>
      <w:r>
        <w:rPr>
          <w:rFonts w:ascii="Times New Roman"/>
          <w:color w:val="000000"/>
          <w:spacing w:val="0"/>
          <w:sz w:val="27"/>
        </w:rPr>
      </w:r>
    </w:p>
    <w:p>
      <w:pPr>
        <w:pStyle w:val="Normal"/>
        <w:framePr w:w="4813" w:x="9880" w:y="20711"/>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9"/>
          <w:sz w:val="27"/>
        </w:rPr>
        <w:t>设施齐全先进的不扣分，一般的扣</w:t>
      </w:r>
      <w:r>
        <w:rPr>
          <w:rFonts w:ascii="Times New Roman"/>
          <w:color w:val="000000"/>
          <w:spacing w:val="11"/>
          <w:sz w:val="27"/>
        </w:rPr>
        <w:t xml:space="preserve"> </w:t>
      </w:r>
      <w:r>
        <w:rPr>
          <w:rFonts w:ascii="NSimSun"/>
          <w:color w:val="000000"/>
          <w:spacing w:val="0"/>
          <w:sz w:val="27"/>
        </w:rPr>
        <w:t>1</w:t>
      </w:r>
      <w:r>
        <w:rPr>
          <w:rFonts w:ascii="Times New Roman"/>
          <w:color w:val="000000"/>
          <w:spacing w:val="0"/>
          <w:sz w:val="27"/>
        </w:rPr>
      </w:r>
    </w:p>
    <w:p>
      <w:pPr>
        <w:pStyle w:val="Normal"/>
        <w:framePr w:w="4813" w:x="9880" w:y="20711"/>
        <w:widowControl w:val="off"/>
        <w:autoSpaceDE w:val="off"/>
        <w:autoSpaceDN w:val="off"/>
        <w:spacing w:before="511" w:after="0" w:line="270" w:lineRule="exact"/>
        <w:ind w:left="0" w:right="0" w:firstLine="0"/>
        <w:jc w:val="left"/>
        <w:rPr>
          <w:rFonts w:ascii="Times New Roman"/>
          <w:color w:val="000000"/>
          <w:spacing w:val="0"/>
          <w:sz w:val="27"/>
        </w:rPr>
      </w:pPr>
      <w:r>
        <w:rPr>
          <w:rFonts w:ascii="NSimSun" w:hAnsi="NSimSun" w:cs="NSimSun"/>
          <w:color w:val="000000"/>
          <w:spacing w:val="0"/>
          <w:sz w:val="27"/>
        </w:rPr>
        <w:t>分，比较差的扣</w:t>
      </w:r>
      <w:r>
        <w:rPr>
          <w:rFonts w:ascii="Times New Roman"/>
          <w:color w:val="000000"/>
          <w:spacing w:val="1"/>
          <w:sz w:val="27"/>
        </w:rPr>
        <w:t xml:space="preserve"> </w:t>
      </w:r>
      <w:r>
        <w:rPr>
          <w:rFonts w:ascii="NSimSun"/>
          <w:color w:val="000000"/>
          <w:spacing w:val="0"/>
          <w:sz w:val="27"/>
        </w:rPr>
        <w:t>2</w:t>
      </w:r>
      <w:r>
        <w:rPr>
          <w:rFonts w:ascii="Times New Roman"/>
          <w:color w:val="000000"/>
          <w:spacing w:val="-1"/>
          <w:sz w:val="27"/>
        </w:rPr>
        <w:t xml:space="preserve"> </w:t>
      </w:r>
      <w:r>
        <w:rPr>
          <w:rFonts w:ascii="NSimSun" w:hAnsi="NSimSun" w:cs="NSimSun"/>
          <w:color w:val="000000"/>
          <w:spacing w:val="0"/>
          <w:sz w:val="27"/>
        </w:rPr>
        <w:t>分。</w:t>
      </w:r>
      <w:r>
        <w:rPr>
          <w:rFonts w:ascii="Times New Roman"/>
          <w:color w:val="000000"/>
          <w:spacing w:val="0"/>
          <w:sz w:val="27"/>
        </w:rPr>
      </w:r>
    </w:p>
    <w:p>
      <w:pPr>
        <w:pStyle w:val="Normal"/>
        <w:framePr w:w="4813" w:x="4972" w:y="21492"/>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9"/>
          <w:sz w:val="27"/>
        </w:rPr>
        <w:t>较先进的保障措施，应用计算机等</w:t>
      </w:r>
      <w:r>
        <w:rPr>
          <w:rFonts w:ascii="Times New Roman"/>
          <w:color w:val="000000"/>
          <w:spacing w:val="-14"/>
          <w:sz w:val="27"/>
        </w:rPr>
        <w:t xml:space="preserve"> </w:t>
      </w:r>
      <w:r>
        <w:rPr>
          <w:rFonts w:ascii="NSimSun"/>
          <w:color w:val="000000"/>
          <w:spacing w:val="0"/>
          <w:sz w:val="27"/>
        </w:rPr>
        <w:t>2</w:t>
      </w:r>
      <w:r>
        <w:rPr>
          <w:rFonts w:ascii="Times New Roman"/>
          <w:color w:val="000000"/>
          <w:spacing w:val="0"/>
          <w:sz w:val="27"/>
        </w:rPr>
      </w:r>
    </w:p>
    <w:p>
      <w:pPr>
        <w:pStyle w:val="Normal"/>
        <w:framePr w:w="4813" w:x="4972" w:y="21492"/>
        <w:widowControl w:val="off"/>
        <w:autoSpaceDE w:val="off"/>
        <w:autoSpaceDN w:val="off"/>
        <w:spacing w:before="508" w:after="0" w:line="270" w:lineRule="exact"/>
        <w:ind w:left="0" w:right="0" w:firstLine="0"/>
        <w:jc w:val="left"/>
        <w:rPr>
          <w:rFonts w:ascii="Times New Roman"/>
          <w:color w:val="000000"/>
          <w:spacing w:val="0"/>
          <w:sz w:val="27"/>
        </w:rPr>
      </w:pPr>
      <w:r>
        <w:rPr>
          <w:rFonts w:ascii="NSimSun" w:hAnsi="NSimSun" w:cs="NSimSun"/>
          <w:color w:val="000000"/>
          <w:spacing w:val="0"/>
          <w:sz w:val="27"/>
        </w:rPr>
        <w:t>现代化管理手段，进行科学管理</w:t>
      </w:r>
      <w:r>
        <w:rPr>
          <w:rFonts w:ascii="Times New Roman"/>
          <w:color w:val="000000"/>
          <w:spacing w:val="0"/>
          <w:sz w:val="27"/>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1" style="position:absolute;margin-left:132pt;margin-top:150.1pt;z-index:-7;width:759pt;height:253pt;mso-position-horizontal:absolute;mso-position-horizontal-relative:page;mso-position-vertical:absolute;mso-position-vertical-relative:page" type="#_x0000_t75">
            <v:imagedata xmlns:r="http://schemas.openxmlformats.org/officeDocument/2006/relationships" r:id="rId2"/>
          </v:shape>
        </w:pict>
      </w:r>
      <w:r>
        <w:rPr>
          <w:noProof w:val="on"/>
        </w:rPr>
        <w:pict>
          <v:shape xmlns:v="urn:schemas-microsoft-com:vml" id="_x00002" style="position:absolute;margin-left:132pt;margin-top:460.1pt;z-index:-11;width:639pt;height:679pt;mso-position-horizontal:absolute;mso-position-horizontal-relative:page;mso-position-vertical:absolute;mso-position-vertical-relative:page" type="#_x0000_t75">
            <v:imagedata xmlns:r="http://schemas.openxmlformats.org/officeDocument/2006/relationships" r:id="rId3"/>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4890" w:x="9880" w:y="2215"/>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物业管理人员有上岗证</w:t>
      </w:r>
      <w:r>
        <w:rPr>
          <w:rFonts w:ascii="Times New Roman"/>
          <w:color w:val="000000"/>
          <w:spacing w:val="1"/>
          <w:sz w:val="27"/>
        </w:rPr>
        <w:t xml:space="preserve"> </w:t>
      </w:r>
      <w:r>
        <w:rPr>
          <w:rFonts w:ascii="NSimSun" w:hAnsi="NSimSun" w:cs="NSimSun"/>
          <w:color w:val="000000"/>
          <w:spacing w:val="-19"/>
          <w:sz w:val="27"/>
        </w:rPr>
        <w:t>90%（含）以</w:t>
      </w:r>
      <w:r>
        <w:rPr>
          <w:rFonts w:ascii="Times New Roman"/>
          <w:color w:val="000000"/>
          <w:spacing w:val="0"/>
          <w:sz w:val="27"/>
        </w:rPr>
      </w:r>
    </w:p>
    <w:p>
      <w:pPr>
        <w:pStyle w:val="Normal"/>
        <w:framePr w:w="4890" w:x="9880" w:y="2215"/>
        <w:widowControl w:val="off"/>
        <w:autoSpaceDE w:val="off"/>
        <w:autoSpaceDN w:val="off"/>
        <w:spacing w:before="508" w:after="0" w:line="270" w:lineRule="exact"/>
        <w:ind w:left="0" w:right="0" w:firstLine="0"/>
        <w:jc w:val="left"/>
        <w:rPr>
          <w:rFonts w:ascii="Times New Roman"/>
          <w:color w:val="000000"/>
          <w:spacing w:val="0"/>
          <w:sz w:val="27"/>
        </w:rPr>
      </w:pPr>
      <w:r>
        <w:rPr>
          <w:rFonts w:ascii="NSimSun" w:hAnsi="NSimSun" w:cs="NSimSun"/>
          <w:color w:val="000000"/>
          <w:spacing w:val="-4"/>
          <w:sz w:val="27"/>
        </w:rPr>
        <w:t>上的不扣分，80%（含）至</w:t>
      </w:r>
      <w:r>
        <w:rPr>
          <w:rFonts w:ascii="Times New Roman"/>
          <w:color w:val="000000"/>
          <w:spacing w:val="-17"/>
          <w:sz w:val="27"/>
        </w:rPr>
        <w:t xml:space="preserve"> </w:t>
      </w:r>
      <w:r>
        <w:rPr>
          <w:rFonts w:ascii="NSimSun"/>
          <w:color w:val="000000"/>
          <w:spacing w:val="0"/>
          <w:sz w:val="27"/>
        </w:rPr>
        <w:t>90</w:t>
      </w:r>
      <w:r>
        <w:rPr>
          <w:rFonts w:ascii="Times New Roman"/>
          <w:color w:val="000000"/>
          <w:spacing w:val="-2"/>
          <w:sz w:val="27"/>
        </w:rPr>
        <w:t xml:space="preserve"> </w:t>
      </w:r>
      <w:r>
        <w:rPr>
          <w:rFonts w:ascii="NSimSun" w:hAnsi="NSimSun" w:cs="NSimSun"/>
          <w:color w:val="000000"/>
          <w:spacing w:val="0"/>
          <w:sz w:val="27"/>
        </w:rPr>
        <w:t>扣分，</w:t>
      </w:r>
      <w:r>
        <w:rPr>
          <w:rFonts w:ascii="Times New Roman"/>
          <w:color w:val="000000"/>
          <w:spacing w:val="0"/>
          <w:sz w:val="27"/>
        </w:rPr>
      </w:r>
    </w:p>
    <w:p>
      <w:pPr>
        <w:pStyle w:val="Normal"/>
        <w:framePr w:w="4890" w:x="9880" w:y="2215"/>
        <w:widowControl w:val="off"/>
        <w:autoSpaceDE w:val="off"/>
        <w:autoSpaceDN w:val="off"/>
        <w:spacing w:before="511" w:after="0" w:line="270" w:lineRule="exact"/>
        <w:ind w:left="0" w:right="0" w:firstLine="0"/>
        <w:jc w:val="left"/>
        <w:rPr>
          <w:rFonts w:ascii="Times New Roman"/>
          <w:color w:val="000000"/>
          <w:spacing w:val="0"/>
          <w:sz w:val="27"/>
        </w:rPr>
      </w:pPr>
      <w:r>
        <w:rPr>
          <w:rFonts w:ascii="NSimSun" w:hAnsi="NSimSun" w:cs="NSimSun"/>
          <w:color w:val="000000"/>
          <w:spacing w:val="0"/>
          <w:sz w:val="27"/>
        </w:rPr>
        <w:t>70%（含）至</w:t>
      </w:r>
      <w:r>
        <w:rPr>
          <w:rFonts w:ascii="Times New Roman"/>
          <w:color w:val="000000"/>
          <w:spacing w:val="1"/>
          <w:sz w:val="27"/>
        </w:rPr>
        <w:t xml:space="preserve"> </w:t>
      </w:r>
      <w:r>
        <w:rPr>
          <w:rFonts w:ascii="NSimSun" w:hAnsi="NSimSun" w:cs="NSimSun"/>
          <w:color w:val="000000"/>
          <w:spacing w:val="-1"/>
          <w:sz w:val="27"/>
        </w:rPr>
        <w:t>80%扣</w:t>
      </w:r>
      <w:r>
        <w:rPr>
          <w:rFonts w:ascii="Times New Roman"/>
          <w:color w:val="000000"/>
          <w:spacing w:val="1"/>
          <w:sz w:val="27"/>
        </w:rPr>
        <w:t xml:space="preserve"> </w:t>
      </w:r>
      <w:r>
        <w:rPr>
          <w:rFonts w:ascii="NSimSun"/>
          <w:color w:val="000000"/>
          <w:spacing w:val="0"/>
          <w:sz w:val="27"/>
        </w:rPr>
        <w:t>1</w:t>
      </w:r>
      <w:r>
        <w:rPr>
          <w:rFonts w:ascii="Times New Roman"/>
          <w:color w:val="000000"/>
          <w:spacing w:val="-1"/>
          <w:sz w:val="27"/>
        </w:rPr>
        <w:t xml:space="preserve"> </w:t>
      </w:r>
      <w:r>
        <w:rPr>
          <w:rFonts w:ascii="NSimSun" w:hAnsi="NSimSun" w:cs="NSimSun"/>
          <w:color w:val="000000"/>
          <w:spacing w:val="0"/>
          <w:sz w:val="27"/>
        </w:rPr>
        <w:t>分，60%（含）</w:t>
      </w:r>
      <w:r>
        <w:rPr>
          <w:rFonts w:ascii="Times New Roman"/>
          <w:color w:val="000000"/>
          <w:spacing w:val="0"/>
          <w:sz w:val="27"/>
        </w:rPr>
      </w:r>
    </w:p>
    <w:p>
      <w:pPr>
        <w:pStyle w:val="Normal"/>
        <w:framePr w:w="4890" w:x="9880" w:y="2215"/>
        <w:widowControl w:val="off"/>
        <w:autoSpaceDE w:val="off"/>
        <w:autoSpaceDN w:val="off"/>
        <w:spacing w:before="508" w:after="0" w:line="270" w:lineRule="exact"/>
        <w:ind w:left="0" w:right="0" w:firstLine="0"/>
        <w:jc w:val="left"/>
        <w:rPr>
          <w:rFonts w:ascii="Times New Roman"/>
          <w:color w:val="000000"/>
          <w:spacing w:val="0"/>
          <w:sz w:val="27"/>
        </w:rPr>
      </w:pPr>
      <w:r>
        <w:rPr>
          <w:rFonts w:ascii="NSimSun" w:hAnsi="NSimSun" w:cs="NSimSun"/>
          <w:color w:val="000000"/>
          <w:spacing w:val="0"/>
          <w:sz w:val="27"/>
        </w:rPr>
        <w:t>至</w:t>
      </w:r>
      <w:r>
        <w:rPr>
          <w:rFonts w:ascii="Times New Roman"/>
          <w:color w:val="000000"/>
          <w:spacing w:val="1"/>
          <w:sz w:val="27"/>
        </w:rPr>
        <w:t xml:space="preserve"> </w:t>
      </w:r>
      <w:r>
        <w:rPr>
          <w:rFonts w:ascii="NSimSun" w:hAnsi="NSimSun" w:cs="NSimSun"/>
          <w:color w:val="000000"/>
          <w:spacing w:val="-1"/>
          <w:sz w:val="27"/>
        </w:rPr>
        <w:t>70%扣分</w:t>
      </w:r>
      <w:r>
        <w:rPr>
          <w:rFonts w:ascii="Times New Roman"/>
          <w:color w:val="000000"/>
          <w:spacing w:val="5"/>
          <w:sz w:val="27"/>
        </w:rPr>
        <w:t xml:space="preserve"> </w:t>
      </w:r>
      <w:r>
        <w:rPr>
          <w:rFonts w:ascii="NSimSun" w:hAnsi="NSimSun" w:cs="NSimSun"/>
          <w:color w:val="000000"/>
          <w:spacing w:val="0"/>
          <w:sz w:val="27"/>
        </w:rPr>
        <w:t>60%以下扣</w:t>
      </w:r>
      <w:r>
        <w:rPr>
          <w:rFonts w:ascii="Times New Roman"/>
          <w:color w:val="000000"/>
          <w:spacing w:val="1"/>
          <w:sz w:val="27"/>
        </w:rPr>
        <w:t xml:space="preserve"> </w:t>
      </w:r>
      <w:r>
        <w:rPr>
          <w:rFonts w:ascii="NSimSun"/>
          <w:color w:val="000000"/>
          <w:spacing w:val="0"/>
          <w:sz w:val="27"/>
        </w:rPr>
        <w:t>2</w:t>
      </w:r>
      <w:r>
        <w:rPr>
          <w:rFonts w:ascii="Times New Roman"/>
          <w:color w:val="000000"/>
          <w:spacing w:val="-1"/>
          <w:sz w:val="27"/>
        </w:rPr>
        <w:t xml:space="preserve"> </w:t>
      </w:r>
      <w:r>
        <w:rPr>
          <w:rFonts w:ascii="NSimSun" w:hAnsi="NSimSun" w:cs="NSimSun"/>
          <w:color w:val="000000"/>
          <w:spacing w:val="0"/>
          <w:sz w:val="27"/>
        </w:rPr>
        <w:t>分</w:t>
      </w:r>
      <w:r>
        <w:rPr>
          <w:rFonts w:ascii="Times New Roman"/>
          <w:color w:val="000000"/>
          <w:spacing w:val="0"/>
          <w:sz w:val="27"/>
        </w:rPr>
      </w:r>
    </w:p>
    <w:p>
      <w:pPr>
        <w:pStyle w:val="Normal"/>
        <w:framePr w:w="4786" w:x="2701" w:y="6982"/>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考评项目</w:t>
      </w:r>
      <w:r>
        <w:rPr>
          <w:rFonts w:ascii="Times New Roman"/>
          <w:color w:val="000000"/>
          <w:spacing w:val="181"/>
          <w:sz w:val="27"/>
        </w:rPr>
        <w:t xml:space="preserve"> </w:t>
      </w:r>
      <w:r>
        <w:rPr>
          <w:rFonts w:ascii="NSimSun" w:hAnsi="NSimSun" w:cs="NSimSun"/>
          <w:color w:val="000000"/>
          <w:spacing w:val="0"/>
          <w:sz w:val="27"/>
        </w:rPr>
        <w:t>序号</w:t>
      </w:r>
      <w:r>
        <w:rPr>
          <w:rFonts w:ascii="Times New Roman"/>
          <w:color w:val="000000"/>
          <w:spacing w:val="336"/>
          <w:sz w:val="27"/>
        </w:rPr>
        <w:t xml:space="preserve"> </w:t>
      </w:r>
      <w:r>
        <w:rPr>
          <w:rFonts w:ascii="NSimSun" w:hAnsi="NSimSun" w:cs="NSimSun"/>
          <w:color w:val="000000"/>
          <w:spacing w:val="0"/>
          <w:sz w:val="27"/>
        </w:rPr>
        <w:t>考评内容及标准</w:t>
      </w:r>
      <w:r>
        <w:rPr>
          <w:rFonts w:ascii="Times New Roman"/>
          <w:color w:val="000000"/>
          <w:spacing w:val="0"/>
          <w:sz w:val="27"/>
        </w:rPr>
      </w:r>
    </w:p>
    <w:p>
      <w:pPr>
        <w:pStyle w:val="Normal"/>
        <w:framePr w:w="1485" w:x="14043" w:y="6982"/>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实际得分</w:t>
      </w:r>
      <w:r>
        <w:rPr>
          <w:rFonts w:ascii="Times New Roman"/>
          <w:color w:val="000000"/>
          <w:spacing w:val="0"/>
          <w:sz w:val="27"/>
        </w:rPr>
      </w:r>
    </w:p>
    <w:p>
      <w:pPr>
        <w:pStyle w:val="Normal"/>
        <w:framePr w:w="945" w:x="4972" w:y="9370"/>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面图</w:t>
      </w:r>
      <w:r>
        <w:rPr>
          <w:rFonts w:ascii="Times New Roman"/>
          <w:color w:val="000000"/>
          <w:spacing w:val="0"/>
          <w:sz w:val="27"/>
        </w:rPr>
      </w:r>
    </w:p>
    <w:p>
      <w:pPr>
        <w:pStyle w:val="Normal"/>
        <w:framePr w:w="4658" w:x="4972" w:y="10194"/>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9"/>
          <w:sz w:val="27"/>
        </w:rPr>
        <w:t>无违章私搭、乱建现象，阳台的使</w:t>
      </w:r>
      <w:r>
        <w:rPr>
          <w:rFonts w:ascii="Times New Roman"/>
          <w:color w:val="000000"/>
          <w:spacing w:val="0"/>
          <w:sz w:val="27"/>
        </w:rPr>
      </w:r>
    </w:p>
    <w:p>
      <w:pPr>
        <w:pStyle w:val="Normal"/>
        <w:framePr w:w="4658" w:x="4972" w:y="10194"/>
        <w:widowControl w:val="off"/>
        <w:autoSpaceDE w:val="off"/>
        <w:autoSpaceDN w:val="off"/>
        <w:spacing w:before="511" w:after="0" w:line="270" w:lineRule="exact"/>
        <w:ind w:left="0" w:right="0" w:firstLine="0"/>
        <w:jc w:val="left"/>
        <w:rPr>
          <w:rFonts w:ascii="Times New Roman"/>
          <w:color w:val="000000"/>
          <w:spacing w:val="0"/>
          <w:sz w:val="27"/>
        </w:rPr>
      </w:pPr>
      <w:r>
        <w:rPr>
          <w:rFonts w:ascii="NSimSun" w:hAnsi="NSimSun" w:cs="NSimSun"/>
          <w:color w:val="000000"/>
          <w:spacing w:val="-9"/>
          <w:sz w:val="27"/>
        </w:rPr>
        <w:t>用统一有序，不碍观瞻。装修房屋</w:t>
      </w:r>
      <w:r>
        <w:rPr>
          <w:rFonts w:ascii="Times New Roman"/>
          <w:color w:val="000000"/>
          <w:spacing w:val="0"/>
          <w:sz w:val="27"/>
        </w:rPr>
      </w:r>
    </w:p>
    <w:p>
      <w:pPr>
        <w:pStyle w:val="Normal"/>
        <w:framePr w:w="4658" w:x="4972" w:y="10194"/>
        <w:widowControl w:val="off"/>
        <w:autoSpaceDE w:val="off"/>
        <w:autoSpaceDN w:val="off"/>
        <w:spacing w:before="508" w:after="0" w:line="270" w:lineRule="exact"/>
        <w:ind w:left="0" w:right="0" w:firstLine="0"/>
        <w:jc w:val="left"/>
        <w:rPr>
          <w:rFonts w:ascii="Times New Roman"/>
          <w:color w:val="000000"/>
          <w:spacing w:val="0"/>
          <w:sz w:val="27"/>
        </w:rPr>
      </w:pPr>
      <w:r>
        <w:rPr>
          <w:rFonts w:ascii="NSimSun" w:hAnsi="NSimSun" w:cs="NSimSun"/>
          <w:color w:val="000000"/>
          <w:spacing w:val="0"/>
          <w:sz w:val="27"/>
        </w:rPr>
        <w:t>的，不得危害房屋结构和他人安</w:t>
      </w:r>
      <w:r>
        <w:rPr>
          <w:rFonts w:ascii="Times New Roman"/>
          <w:color w:val="000000"/>
          <w:spacing w:val="0"/>
          <w:sz w:val="27"/>
        </w:rPr>
      </w:r>
    </w:p>
    <w:p>
      <w:pPr>
        <w:pStyle w:val="Normal"/>
        <w:framePr w:w="4658" w:x="4972" w:y="10194"/>
        <w:widowControl w:val="off"/>
        <w:autoSpaceDE w:val="off"/>
        <w:autoSpaceDN w:val="off"/>
        <w:spacing w:before="511" w:after="0" w:line="270" w:lineRule="exact"/>
        <w:ind w:left="0" w:right="0" w:firstLine="0"/>
        <w:jc w:val="left"/>
        <w:rPr>
          <w:rFonts w:ascii="Times New Roman"/>
          <w:color w:val="000000"/>
          <w:spacing w:val="0"/>
          <w:sz w:val="27"/>
        </w:rPr>
      </w:pPr>
      <w:r>
        <w:rPr>
          <w:rFonts w:ascii="NSimSun" w:hAnsi="NSimSun" w:cs="NSimSun"/>
          <w:color w:val="000000"/>
          <w:spacing w:val="0"/>
          <w:sz w:val="27"/>
        </w:rPr>
        <w:t>全。</w:t>
      </w:r>
      <w:r>
        <w:rPr>
          <w:rFonts w:ascii="Times New Roman"/>
          <w:color w:val="000000"/>
          <w:spacing w:val="0"/>
          <w:sz w:val="27"/>
        </w:rPr>
      </w:r>
    </w:p>
    <w:p>
      <w:pPr>
        <w:pStyle w:val="Normal"/>
        <w:framePr w:w="4736" w:x="9880" w:y="10194"/>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无违章私搭、乱建现象，阳台的使</w:t>
      </w:r>
      <w:r>
        <w:rPr>
          <w:rFonts w:ascii="Times New Roman"/>
          <w:color w:val="000000"/>
          <w:spacing w:val="0"/>
          <w:sz w:val="27"/>
        </w:rPr>
      </w:r>
    </w:p>
    <w:p>
      <w:pPr>
        <w:pStyle w:val="Normal"/>
        <w:framePr w:w="4736" w:x="9880" w:y="10194"/>
        <w:widowControl w:val="off"/>
        <w:autoSpaceDE w:val="off"/>
        <w:autoSpaceDN w:val="off"/>
        <w:spacing w:before="511" w:after="0" w:line="270" w:lineRule="exact"/>
        <w:ind w:left="0" w:right="0" w:firstLine="0"/>
        <w:jc w:val="left"/>
        <w:rPr>
          <w:rFonts w:ascii="Times New Roman"/>
          <w:color w:val="000000"/>
          <w:spacing w:val="0"/>
          <w:sz w:val="27"/>
        </w:rPr>
      </w:pPr>
      <w:r>
        <w:rPr>
          <w:rFonts w:ascii="NSimSun" w:hAnsi="NSimSun" w:cs="NSimSun"/>
          <w:color w:val="000000"/>
          <w:spacing w:val="0"/>
          <w:sz w:val="27"/>
        </w:rPr>
        <w:t>用统一有序不扣分；有违章私搭、</w:t>
      </w:r>
      <w:r>
        <w:rPr>
          <w:rFonts w:ascii="Times New Roman"/>
          <w:color w:val="000000"/>
          <w:spacing w:val="0"/>
          <w:sz w:val="27"/>
        </w:rPr>
      </w:r>
    </w:p>
    <w:p>
      <w:pPr>
        <w:pStyle w:val="Normal"/>
        <w:framePr w:w="4736" w:x="9880" w:y="10194"/>
        <w:widowControl w:val="off"/>
        <w:autoSpaceDE w:val="off"/>
        <w:autoSpaceDN w:val="off"/>
        <w:spacing w:before="508" w:after="0" w:line="270" w:lineRule="exact"/>
        <w:ind w:left="0" w:right="0" w:firstLine="0"/>
        <w:jc w:val="left"/>
        <w:rPr>
          <w:rFonts w:ascii="Times New Roman"/>
          <w:color w:val="000000"/>
          <w:spacing w:val="0"/>
          <w:sz w:val="27"/>
        </w:rPr>
      </w:pPr>
      <w:r>
        <w:rPr>
          <w:rFonts w:ascii="NSimSun" w:hAnsi="NSimSun" w:cs="NSimSun"/>
          <w:color w:val="000000"/>
          <w:spacing w:val="0"/>
          <w:sz w:val="27"/>
        </w:rPr>
        <w:t>乱建现象扣</w:t>
      </w:r>
      <w:r>
        <w:rPr>
          <w:rFonts w:ascii="Times New Roman"/>
          <w:color w:val="000000"/>
          <w:spacing w:val="1"/>
          <w:sz w:val="27"/>
        </w:rPr>
        <w:t xml:space="preserve"> </w:t>
      </w:r>
      <w:r>
        <w:rPr>
          <w:rFonts w:ascii="NSimSun" w:hAnsi="NSimSun" w:cs="NSimSun"/>
          <w:color w:val="000000"/>
          <w:spacing w:val="1"/>
          <w:sz w:val="27"/>
        </w:rPr>
        <w:t>1—2</w:t>
      </w:r>
      <w:r>
        <w:rPr>
          <w:rFonts w:ascii="Times New Roman"/>
          <w:color w:val="000000"/>
          <w:spacing w:val="-2"/>
          <w:sz w:val="27"/>
        </w:rPr>
        <w:t xml:space="preserve"> </w:t>
      </w:r>
      <w:r>
        <w:rPr>
          <w:rFonts w:ascii="NSimSun" w:hAnsi="NSimSun" w:cs="NSimSun"/>
          <w:color w:val="000000"/>
          <w:spacing w:val="-9"/>
          <w:sz w:val="27"/>
        </w:rPr>
        <w:t>分；阳台的使用不</w:t>
      </w:r>
      <w:r>
        <w:rPr>
          <w:rFonts w:ascii="Times New Roman"/>
          <w:color w:val="000000"/>
          <w:spacing w:val="0"/>
          <w:sz w:val="27"/>
        </w:rPr>
      </w:r>
    </w:p>
    <w:p>
      <w:pPr>
        <w:pStyle w:val="Normal"/>
        <w:framePr w:w="4736" w:x="9880" w:y="10194"/>
        <w:widowControl w:val="off"/>
        <w:autoSpaceDE w:val="off"/>
        <w:autoSpaceDN w:val="off"/>
        <w:spacing w:before="511" w:after="0" w:line="270" w:lineRule="exact"/>
        <w:ind w:left="0" w:right="0" w:firstLine="0"/>
        <w:jc w:val="left"/>
        <w:rPr>
          <w:rFonts w:ascii="Times New Roman"/>
          <w:color w:val="000000"/>
          <w:spacing w:val="0"/>
          <w:sz w:val="27"/>
        </w:rPr>
      </w:pPr>
      <w:r>
        <w:rPr>
          <w:rFonts w:ascii="NSimSun" w:hAnsi="NSimSun" w:cs="NSimSun"/>
          <w:color w:val="000000"/>
          <w:spacing w:val="0"/>
          <w:sz w:val="27"/>
        </w:rPr>
        <w:t>统一扣—1</w:t>
      </w:r>
      <w:r>
        <w:rPr>
          <w:rFonts w:ascii="Times New Roman"/>
          <w:color w:val="000000"/>
          <w:spacing w:val="-1"/>
          <w:sz w:val="27"/>
        </w:rPr>
        <w:t xml:space="preserve"> </w:t>
      </w:r>
      <w:r>
        <w:rPr>
          <w:rFonts w:ascii="NSimSun" w:hAnsi="NSimSun" w:cs="NSimSun"/>
          <w:color w:val="000000"/>
          <w:spacing w:val="0"/>
          <w:sz w:val="27"/>
        </w:rPr>
        <w:t>分；</w:t>
      </w:r>
      <w:r>
        <w:rPr>
          <w:rFonts w:ascii="Times New Roman"/>
          <w:color w:val="000000"/>
          <w:spacing w:val="0"/>
          <w:sz w:val="27"/>
        </w:rPr>
      </w:r>
    </w:p>
    <w:p>
      <w:pPr>
        <w:pStyle w:val="Normal"/>
        <w:framePr w:w="4658" w:x="4972" w:y="13359"/>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房屋及配套设施完好，维修及时，</w:t>
      </w:r>
      <w:r>
        <w:rPr>
          <w:rFonts w:ascii="Times New Roman"/>
          <w:color w:val="000000"/>
          <w:spacing w:val="0"/>
          <w:sz w:val="27"/>
        </w:rPr>
      </w:r>
    </w:p>
    <w:p>
      <w:pPr>
        <w:pStyle w:val="Normal"/>
        <w:framePr w:w="4658" w:x="4972" w:y="13359"/>
        <w:widowControl w:val="off"/>
        <w:autoSpaceDE w:val="off"/>
        <w:autoSpaceDN w:val="off"/>
        <w:spacing w:before="511" w:after="0" w:line="270" w:lineRule="exact"/>
        <w:ind w:left="0" w:right="0" w:firstLine="0"/>
        <w:jc w:val="left"/>
        <w:rPr>
          <w:rFonts w:ascii="Times New Roman"/>
          <w:color w:val="000000"/>
          <w:spacing w:val="0"/>
          <w:sz w:val="27"/>
        </w:rPr>
      </w:pPr>
      <w:r>
        <w:rPr>
          <w:rFonts w:ascii="NSimSun" w:hAnsi="NSimSun" w:cs="NSimSun"/>
          <w:color w:val="000000"/>
          <w:spacing w:val="0"/>
          <w:sz w:val="27"/>
        </w:rPr>
        <w:t>并建立回访制度</w:t>
      </w:r>
      <w:r>
        <w:rPr>
          <w:rFonts w:ascii="Times New Roman"/>
          <w:color w:val="000000"/>
          <w:spacing w:val="0"/>
          <w:sz w:val="27"/>
        </w:rPr>
      </w:r>
    </w:p>
    <w:p>
      <w:pPr>
        <w:pStyle w:val="Normal"/>
        <w:framePr w:w="4813" w:x="9880" w:y="13359"/>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房屋及配套设施完好率</w:t>
      </w:r>
      <w:r>
        <w:rPr>
          <w:rFonts w:ascii="Times New Roman"/>
          <w:color w:val="000000"/>
          <w:spacing w:val="1"/>
          <w:sz w:val="27"/>
        </w:rPr>
        <w:t xml:space="preserve"> </w:t>
      </w:r>
      <w:r>
        <w:rPr>
          <w:rFonts w:ascii="NSimSun" w:hAnsi="NSimSun" w:cs="NSimSun"/>
          <w:color w:val="000000"/>
          <w:spacing w:val="-19"/>
          <w:sz w:val="27"/>
        </w:rPr>
        <w:t>98%以上、维</w:t>
      </w:r>
      <w:r>
        <w:rPr>
          <w:rFonts w:ascii="Times New Roman"/>
          <w:color w:val="000000"/>
          <w:spacing w:val="0"/>
          <w:sz w:val="27"/>
        </w:rPr>
      </w:r>
    </w:p>
    <w:p>
      <w:pPr>
        <w:pStyle w:val="Normal"/>
        <w:framePr w:w="4813" w:x="9880" w:y="13359"/>
        <w:widowControl w:val="off"/>
        <w:autoSpaceDE w:val="off"/>
        <w:autoSpaceDN w:val="off"/>
        <w:spacing w:before="511" w:after="0" w:line="270" w:lineRule="exact"/>
        <w:ind w:left="0" w:right="0" w:firstLine="0"/>
        <w:jc w:val="left"/>
        <w:rPr>
          <w:rFonts w:ascii="Times New Roman"/>
          <w:color w:val="000000"/>
          <w:spacing w:val="0"/>
          <w:sz w:val="27"/>
        </w:rPr>
      </w:pPr>
      <w:r>
        <w:rPr>
          <w:rFonts w:ascii="NSimSun" w:hAnsi="NSimSun" w:cs="NSimSun"/>
          <w:color w:val="000000"/>
          <w:spacing w:val="0"/>
          <w:sz w:val="27"/>
        </w:rPr>
        <w:t>修及时率</w:t>
      </w:r>
      <w:r>
        <w:rPr>
          <w:rFonts w:ascii="Times New Roman"/>
          <w:color w:val="000000"/>
          <w:spacing w:val="1"/>
          <w:sz w:val="27"/>
        </w:rPr>
        <w:t xml:space="preserve"> </w:t>
      </w:r>
      <w:r>
        <w:rPr>
          <w:rFonts w:ascii="NSimSun" w:hAnsi="NSimSun" w:cs="NSimSun"/>
          <w:color w:val="000000"/>
          <w:spacing w:val="-8"/>
          <w:sz w:val="27"/>
        </w:rPr>
        <w:t>98%以上不扣分；98%—90%</w:t>
      </w:r>
      <w:r>
        <w:rPr>
          <w:rFonts w:ascii="Times New Roman"/>
          <w:color w:val="000000"/>
          <w:spacing w:val="0"/>
          <w:sz w:val="27"/>
        </w:rPr>
      </w:r>
    </w:p>
    <w:p>
      <w:pPr>
        <w:pStyle w:val="Normal"/>
        <w:framePr w:w="4813" w:x="9880" w:y="13359"/>
        <w:widowControl w:val="off"/>
        <w:autoSpaceDE w:val="off"/>
        <w:autoSpaceDN w:val="off"/>
        <w:spacing w:before="511" w:after="0" w:line="270" w:lineRule="exact"/>
        <w:ind w:left="0" w:right="0" w:firstLine="0"/>
        <w:jc w:val="left"/>
        <w:rPr>
          <w:rFonts w:ascii="Times New Roman"/>
          <w:color w:val="000000"/>
          <w:spacing w:val="0"/>
          <w:sz w:val="27"/>
        </w:rPr>
      </w:pPr>
      <w:r>
        <w:rPr>
          <w:rFonts w:ascii="NSimSun" w:hAnsi="NSimSun" w:cs="NSimSun"/>
          <w:color w:val="000000"/>
          <w:spacing w:val="0"/>
          <w:sz w:val="27"/>
        </w:rPr>
        <w:t>扣</w:t>
      </w:r>
      <w:r>
        <w:rPr>
          <w:rFonts w:ascii="Times New Roman"/>
          <w:color w:val="000000"/>
          <w:spacing w:val="1"/>
          <w:sz w:val="27"/>
        </w:rPr>
        <w:t xml:space="preserve"> </w:t>
      </w:r>
      <w:r>
        <w:rPr>
          <w:rFonts w:ascii="NSimSun"/>
          <w:color w:val="000000"/>
          <w:spacing w:val="0"/>
          <w:sz w:val="27"/>
        </w:rPr>
        <w:t>1</w:t>
      </w:r>
      <w:r>
        <w:rPr>
          <w:rFonts w:ascii="Times New Roman"/>
          <w:color w:val="000000"/>
          <w:spacing w:val="-1"/>
          <w:sz w:val="27"/>
        </w:rPr>
        <w:t xml:space="preserve"> </w:t>
      </w:r>
      <w:r>
        <w:rPr>
          <w:rFonts w:ascii="NSimSun" w:hAnsi="NSimSun" w:cs="NSimSun"/>
          <w:color w:val="000000"/>
          <w:spacing w:val="-17"/>
          <w:sz w:val="27"/>
        </w:rPr>
        <w:t>分；90%以下扣</w:t>
      </w:r>
      <w:r>
        <w:rPr>
          <w:rFonts w:ascii="Times New Roman"/>
          <w:color w:val="000000"/>
          <w:spacing w:val="18"/>
          <w:sz w:val="27"/>
        </w:rPr>
        <w:t xml:space="preserve"> </w:t>
      </w:r>
      <w:r>
        <w:rPr>
          <w:rFonts w:ascii="NSimSun"/>
          <w:color w:val="000000"/>
          <w:spacing w:val="0"/>
          <w:sz w:val="27"/>
        </w:rPr>
        <w:t>2</w:t>
      </w:r>
      <w:r>
        <w:rPr>
          <w:rFonts w:ascii="Times New Roman"/>
          <w:color w:val="000000"/>
          <w:spacing w:val="-1"/>
          <w:sz w:val="27"/>
        </w:rPr>
        <w:t xml:space="preserve"> </w:t>
      </w:r>
      <w:r>
        <w:rPr>
          <w:rFonts w:ascii="NSimSun" w:hAnsi="NSimSun" w:cs="NSimSun"/>
          <w:color w:val="000000"/>
          <w:spacing w:val="-27"/>
          <w:sz w:val="27"/>
        </w:rPr>
        <w:t>分；回访率</w:t>
      </w:r>
      <w:r>
        <w:rPr>
          <w:rFonts w:ascii="Times New Roman"/>
          <w:color w:val="000000"/>
          <w:spacing w:val="29"/>
          <w:sz w:val="27"/>
        </w:rPr>
        <w:t xml:space="preserve"> </w:t>
      </w:r>
      <w:r>
        <w:rPr>
          <w:rFonts w:ascii="NSimSun"/>
          <w:color w:val="000000"/>
          <w:spacing w:val="0"/>
          <w:sz w:val="27"/>
        </w:rPr>
        <w:t>90%</w:t>
      </w:r>
      <w:r>
        <w:rPr>
          <w:rFonts w:ascii="Times New Roman"/>
          <w:color w:val="000000"/>
          <w:spacing w:val="0"/>
          <w:sz w:val="27"/>
        </w:rPr>
      </w:r>
    </w:p>
    <w:p>
      <w:pPr>
        <w:pStyle w:val="Normal"/>
        <w:framePr w:w="4813" w:x="9880" w:y="13359"/>
        <w:widowControl w:val="off"/>
        <w:autoSpaceDE w:val="off"/>
        <w:autoSpaceDN w:val="off"/>
        <w:spacing w:before="508" w:after="0" w:line="270" w:lineRule="exact"/>
        <w:ind w:left="0" w:right="0" w:firstLine="0"/>
        <w:jc w:val="left"/>
        <w:rPr>
          <w:rFonts w:ascii="Times New Roman"/>
          <w:color w:val="000000"/>
          <w:spacing w:val="0"/>
          <w:sz w:val="27"/>
        </w:rPr>
      </w:pPr>
      <w:r>
        <w:rPr>
          <w:rFonts w:ascii="NSimSun" w:hAnsi="NSimSun" w:cs="NSimSun"/>
          <w:color w:val="000000"/>
          <w:spacing w:val="0"/>
          <w:sz w:val="27"/>
        </w:rPr>
        <w:t>以上不扣分，90%以下酌情扣分。</w:t>
      </w:r>
      <w:r>
        <w:rPr>
          <w:rFonts w:ascii="Times New Roman"/>
          <w:color w:val="000000"/>
          <w:spacing w:val="0"/>
          <w:sz w:val="27"/>
        </w:rPr>
      </w:r>
    </w:p>
    <w:p>
      <w:pPr>
        <w:pStyle w:val="Normal"/>
        <w:framePr w:w="4658" w:x="4972" w:y="18911"/>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9"/>
          <w:sz w:val="27"/>
        </w:rPr>
        <w:t>小区内所有公共设备完备，资料档</w:t>
      </w:r>
      <w:r>
        <w:rPr>
          <w:rFonts w:ascii="Times New Roman"/>
          <w:color w:val="000000"/>
          <w:spacing w:val="0"/>
          <w:sz w:val="27"/>
        </w:rPr>
      </w:r>
    </w:p>
    <w:p>
      <w:pPr>
        <w:pStyle w:val="Normal"/>
        <w:framePr w:w="2835" w:x="4972" w:y="19692"/>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案齐全，管理完善。</w:t>
      </w:r>
      <w:r>
        <w:rPr>
          <w:rFonts w:ascii="Times New Roman"/>
          <w:color w:val="000000"/>
          <w:spacing w:val="0"/>
          <w:sz w:val="27"/>
        </w:rPr>
      </w:r>
    </w:p>
    <w:p>
      <w:pPr>
        <w:pStyle w:val="Normal"/>
        <w:framePr w:w="4968" w:x="4972" w:y="20517"/>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17"/>
          <w:sz w:val="27"/>
        </w:rPr>
        <w:t>设备良好，运行正常，无事故隐患，</w:t>
      </w:r>
      <w:r>
        <w:rPr>
          <w:rFonts w:ascii="Times New Roman"/>
          <w:color w:val="000000"/>
          <w:spacing w:val="0"/>
          <w:sz w:val="27"/>
        </w:rPr>
      </w:r>
    </w:p>
    <w:p>
      <w:pPr>
        <w:pStyle w:val="Normal"/>
        <w:framePr w:w="4968" w:x="4972" w:y="20517"/>
        <w:widowControl w:val="off"/>
        <w:autoSpaceDE w:val="off"/>
        <w:autoSpaceDN w:val="off"/>
        <w:spacing w:before="508" w:after="0" w:line="270" w:lineRule="exact"/>
        <w:ind w:left="0" w:right="0" w:firstLine="0"/>
        <w:jc w:val="left"/>
        <w:rPr>
          <w:rFonts w:ascii="Times New Roman"/>
          <w:color w:val="000000"/>
          <w:spacing w:val="0"/>
          <w:sz w:val="27"/>
        </w:rPr>
      </w:pPr>
      <w:r>
        <w:rPr>
          <w:rFonts w:ascii="NSimSun" w:hAnsi="NSimSun" w:cs="NSimSun"/>
          <w:color w:val="000000"/>
          <w:spacing w:val="-9"/>
          <w:sz w:val="27"/>
        </w:rPr>
        <w:t>保养、检修制度完备；日常维修及</w:t>
      </w:r>
      <w:r>
        <w:rPr>
          <w:rFonts w:ascii="Times New Roman"/>
          <w:color w:val="000000"/>
          <w:spacing w:val="-14"/>
          <w:sz w:val="27"/>
        </w:rPr>
        <w:t xml:space="preserve"> </w:t>
      </w:r>
      <w:r>
        <w:rPr>
          <w:rFonts w:ascii="NSimSun"/>
          <w:color w:val="000000"/>
          <w:spacing w:val="0"/>
          <w:sz w:val="27"/>
        </w:rPr>
        <w:t>4</w:t>
      </w:r>
      <w:r>
        <w:rPr>
          <w:rFonts w:ascii="Times New Roman"/>
          <w:color w:val="000000"/>
          <w:spacing w:val="0"/>
          <w:sz w:val="27"/>
        </w:rPr>
      </w:r>
    </w:p>
    <w:p>
      <w:pPr>
        <w:pStyle w:val="Normal"/>
        <w:framePr w:w="4968" w:x="4972" w:y="20517"/>
        <w:widowControl w:val="off"/>
        <w:autoSpaceDE w:val="off"/>
        <w:autoSpaceDN w:val="off"/>
        <w:spacing w:before="511" w:after="0" w:line="270" w:lineRule="exact"/>
        <w:ind w:left="0" w:right="0" w:firstLine="0"/>
        <w:jc w:val="left"/>
        <w:rPr>
          <w:rFonts w:ascii="Times New Roman"/>
          <w:color w:val="000000"/>
          <w:spacing w:val="0"/>
          <w:sz w:val="27"/>
        </w:rPr>
      </w:pPr>
      <w:r>
        <w:rPr>
          <w:rFonts w:ascii="NSimSun" w:hAnsi="NSimSun" w:cs="NSimSun"/>
          <w:color w:val="000000"/>
          <w:spacing w:val="0"/>
          <w:sz w:val="27"/>
        </w:rPr>
        <w:t>进，维修工程度质量合格以上。</w:t>
      </w:r>
      <w:r>
        <w:rPr>
          <w:rFonts w:ascii="Times New Roman"/>
          <w:color w:val="000000"/>
          <w:spacing w:val="0"/>
          <w:sz w:val="27"/>
        </w:rPr>
      </w:r>
    </w:p>
    <w:p>
      <w:pPr>
        <w:pStyle w:val="Normal"/>
        <w:framePr w:w="4736" w:x="9880" w:y="20517"/>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完备不扣分，欠完备扣</w:t>
      </w:r>
      <w:r>
        <w:rPr>
          <w:rFonts w:ascii="Times New Roman"/>
          <w:color w:val="000000"/>
          <w:spacing w:val="37"/>
          <w:sz w:val="27"/>
        </w:rPr>
        <w:t xml:space="preserve"> </w:t>
      </w:r>
      <w:r>
        <w:rPr>
          <w:rFonts w:ascii="NSimSun"/>
          <w:color w:val="000000"/>
          <w:spacing w:val="0"/>
          <w:sz w:val="27"/>
        </w:rPr>
        <w:t>1</w:t>
      </w:r>
      <w:r>
        <w:rPr>
          <w:rFonts w:ascii="Times New Roman"/>
          <w:color w:val="000000"/>
          <w:spacing w:val="32"/>
          <w:sz w:val="27"/>
        </w:rPr>
        <w:t xml:space="preserve"> </w:t>
      </w:r>
      <w:r>
        <w:rPr>
          <w:rFonts w:ascii="NSimSun" w:hAnsi="NSimSun" w:cs="NSimSun"/>
          <w:color w:val="000000"/>
          <w:spacing w:val="0"/>
          <w:sz w:val="27"/>
        </w:rPr>
        <w:t>分，不完</w:t>
      </w:r>
      <w:r>
        <w:rPr>
          <w:rFonts w:ascii="Times New Roman"/>
          <w:color w:val="000000"/>
          <w:spacing w:val="0"/>
          <w:sz w:val="27"/>
        </w:rPr>
      </w:r>
    </w:p>
    <w:p>
      <w:pPr>
        <w:pStyle w:val="Normal"/>
        <w:framePr w:w="4736" w:x="9880" w:y="20517"/>
        <w:widowControl w:val="off"/>
        <w:autoSpaceDE w:val="off"/>
        <w:autoSpaceDN w:val="off"/>
        <w:spacing w:before="508" w:after="0" w:line="270" w:lineRule="exact"/>
        <w:ind w:left="0" w:right="0" w:firstLine="0"/>
        <w:jc w:val="left"/>
        <w:rPr>
          <w:rFonts w:ascii="Times New Roman"/>
          <w:color w:val="000000"/>
          <w:spacing w:val="0"/>
          <w:sz w:val="27"/>
        </w:rPr>
      </w:pPr>
      <w:r>
        <w:rPr>
          <w:rFonts w:ascii="NSimSun" w:hAnsi="NSimSun" w:cs="NSimSun"/>
          <w:color w:val="000000"/>
          <w:spacing w:val="0"/>
          <w:sz w:val="27"/>
        </w:rPr>
        <w:t>备且有事故隐患扣</w:t>
      </w:r>
      <w:r>
        <w:rPr>
          <w:rFonts w:ascii="Times New Roman"/>
          <w:color w:val="000000"/>
          <w:spacing w:val="37"/>
          <w:sz w:val="27"/>
        </w:rPr>
        <w:t xml:space="preserve"> </w:t>
      </w:r>
      <w:r>
        <w:rPr>
          <w:rFonts w:ascii="NSimSun"/>
          <w:color w:val="000000"/>
          <w:spacing w:val="0"/>
          <w:sz w:val="27"/>
        </w:rPr>
        <w:t>2</w:t>
      </w:r>
      <w:r>
        <w:rPr>
          <w:rFonts w:ascii="Times New Roman"/>
          <w:color w:val="000000"/>
          <w:spacing w:val="32"/>
          <w:sz w:val="27"/>
        </w:rPr>
        <w:t xml:space="preserve"> </w:t>
      </w:r>
      <w:r>
        <w:rPr>
          <w:rFonts w:ascii="NSimSun" w:hAnsi="NSimSun" w:cs="NSimSun"/>
          <w:color w:val="000000"/>
          <w:spacing w:val="0"/>
          <w:sz w:val="27"/>
        </w:rPr>
        <w:t>分；电梯运行</w:t>
      </w:r>
      <w:r>
        <w:rPr>
          <w:rFonts w:ascii="Times New Roman"/>
          <w:color w:val="000000"/>
          <w:spacing w:val="0"/>
          <w:sz w:val="27"/>
        </w:rPr>
      </w:r>
    </w:p>
    <w:p>
      <w:pPr>
        <w:pStyle w:val="Normal"/>
        <w:framePr w:w="4736" w:x="9880" w:y="20517"/>
        <w:widowControl w:val="off"/>
        <w:autoSpaceDE w:val="off"/>
        <w:autoSpaceDN w:val="off"/>
        <w:spacing w:before="511" w:after="0" w:line="270" w:lineRule="exact"/>
        <w:ind w:left="0" w:right="0" w:firstLine="0"/>
        <w:jc w:val="left"/>
        <w:rPr>
          <w:rFonts w:ascii="Times New Roman"/>
          <w:color w:val="000000"/>
          <w:spacing w:val="0"/>
          <w:sz w:val="27"/>
        </w:rPr>
      </w:pPr>
      <w:r>
        <w:rPr>
          <w:rFonts w:ascii="NSimSun" w:hAnsi="NSimSun" w:cs="NSimSun"/>
          <w:color w:val="000000"/>
          <w:spacing w:val="0"/>
          <w:sz w:val="27"/>
        </w:rPr>
        <w:t>正常不扣分，不正常扣</w:t>
      </w:r>
      <w:r>
        <w:rPr>
          <w:rFonts w:ascii="Times New Roman"/>
          <w:color w:val="000000"/>
          <w:spacing w:val="1"/>
          <w:sz w:val="27"/>
        </w:rPr>
        <w:t xml:space="preserve"> </w:t>
      </w:r>
      <w:r>
        <w:rPr>
          <w:rFonts w:ascii="NSimSun"/>
          <w:color w:val="000000"/>
          <w:spacing w:val="0"/>
          <w:sz w:val="27"/>
        </w:rPr>
        <w:t>2</w:t>
      </w:r>
      <w:r>
        <w:rPr>
          <w:rFonts w:ascii="Times New Roman"/>
          <w:color w:val="000000"/>
          <w:spacing w:val="-1"/>
          <w:sz w:val="27"/>
        </w:rPr>
        <w:t xml:space="preserve"> </w:t>
      </w:r>
      <w:r>
        <w:rPr>
          <w:rFonts w:ascii="NSimSun" w:hAnsi="NSimSun" w:cs="NSimSun"/>
          <w:color w:val="000000"/>
          <w:spacing w:val="0"/>
          <w:sz w:val="27"/>
        </w:rPr>
        <w:t>分。</w:t>
      </w:r>
      <w:r>
        <w:rPr>
          <w:rFonts w:ascii="Times New Roman"/>
          <w:color w:val="000000"/>
          <w:spacing w:val="0"/>
          <w:sz w:val="27"/>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3" style="position:absolute;margin-left:132pt;margin-top:90.1pt;z-index:-15;width:639pt;height:1040pt;mso-position-horizontal:absolute;mso-position-horizontal-relative:page;mso-position-vertical:absolute;mso-position-vertical-relative:page" type="#_x0000_t75">
            <v:imagedata xmlns:r="http://schemas.openxmlformats.org/officeDocument/2006/relationships" r:id="rId4"/>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4658" w:x="4972" w:y="2215"/>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9"/>
          <w:sz w:val="27"/>
        </w:rPr>
        <w:t>每日有设备运行记录，运行人员严</w:t>
      </w:r>
      <w:r>
        <w:rPr>
          <w:rFonts w:ascii="Times New Roman"/>
          <w:color w:val="000000"/>
          <w:spacing w:val="0"/>
          <w:sz w:val="27"/>
        </w:rPr>
      </w:r>
    </w:p>
    <w:p>
      <w:pPr>
        <w:pStyle w:val="Normal"/>
        <w:framePr w:w="4658" w:x="4972" w:y="2215"/>
        <w:widowControl w:val="off"/>
        <w:autoSpaceDE w:val="off"/>
        <w:autoSpaceDN w:val="off"/>
        <w:spacing w:before="508" w:after="0" w:line="270" w:lineRule="exact"/>
        <w:ind w:left="0" w:right="0" w:firstLine="0"/>
        <w:jc w:val="left"/>
        <w:rPr>
          <w:rFonts w:ascii="Times New Roman"/>
          <w:color w:val="000000"/>
          <w:spacing w:val="0"/>
          <w:sz w:val="27"/>
        </w:rPr>
      </w:pPr>
      <w:r>
        <w:rPr>
          <w:rFonts w:ascii="NSimSun" w:hAnsi="NSimSun" w:cs="NSimSun"/>
          <w:color w:val="000000"/>
          <w:spacing w:val="0"/>
          <w:sz w:val="27"/>
        </w:rPr>
        <w:t>格遵守操作程序及保养规范</w:t>
      </w:r>
      <w:r>
        <w:rPr>
          <w:rFonts w:ascii="Times New Roman"/>
          <w:color w:val="000000"/>
          <w:spacing w:val="0"/>
          <w:sz w:val="27"/>
        </w:rPr>
      </w:r>
    </w:p>
    <w:p>
      <w:pPr>
        <w:pStyle w:val="Normal"/>
        <w:framePr w:w="4735" w:x="9880" w:y="2215"/>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保养措施落实不扣分，不落实扣</w:t>
      </w:r>
      <w:r>
        <w:rPr>
          <w:rFonts w:ascii="Times New Roman"/>
          <w:color w:val="000000"/>
          <w:spacing w:val="135"/>
          <w:sz w:val="27"/>
        </w:rPr>
        <w:t xml:space="preserve"> </w:t>
      </w:r>
      <w:r>
        <w:rPr>
          <w:rFonts w:ascii="NSimSun"/>
          <w:color w:val="000000"/>
          <w:spacing w:val="0"/>
          <w:sz w:val="27"/>
        </w:rPr>
        <w:t>2</w:t>
      </w:r>
      <w:r>
        <w:rPr>
          <w:rFonts w:ascii="Times New Roman"/>
          <w:color w:val="000000"/>
          <w:spacing w:val="0"/>
          <w:sz w:val="27"/>
        </w:rPr>
      </w:r>
    </w:p>
    <w:p>
      <w:pPr>
        <w:pStyle w:val="Normal"/>
        <w:framePr w:w="4735" w:x="9880" w:y="2215"/>
        <w:widowControl w:val="off"/>
        <w:autoSpaceDE w:val="off"/>
        <w:autoSpaceDN w:val="off"/>
        <w:spacing w:before="508" w:after="0" w:line="270" w:lineRule="exact"/>
        <w:ind w:left="0" w:right="0" w:firstLine="0"/>
        <w:jc w:val="left"/>
        <w:rPr>
          <w:rFonts w:ascii="Times New Roman"/>
          <w:color w:val="000000"/>
          <w:spacing w:val="0"/>
          <w:sz w:val="27"/>
        </w:rPr>
      </w:pPr>
      <w:r>
        <w:rPr>
          <w:rFonts w:ascii="NSimSun" w:hAnsi="NSimSun" w:cs="NSimSun"/>
          <w:color w:val="000000"/>
          <w:spacing w:val="0"/>
          <w:sz w:val="27"/>
        </w:rPr>
        <w:t>分</w:t>
      </w:r>
      <w:r>
        <w:rPr>
          <w:rFonts w:ascii="Times New Roman"/>
          <w:color w:val="000000"/>
          <w:spacing w:val="0"/>
          <w:sz w:val="27"/>
        </w:rPr>
      </w:r>
    </w:p>
    <w:p>
      <w:pPr>
        <w:pStyle w:val="Normal"/>
        <w:framePr w:w="4658" w:x="4972" w:y="6204"/>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9"/>
          <w:sz w:val="27"/>
        </w:rPr>
        <w:t>小区内公共配套设施完好，不随意</w:t>
      </w:r>
      <w:r>
        <w:rPr>
          <w:rFonts w:ascii="Times New Roman"/>
          <w:color w:val="000000"/>
          <w:spacing w:val="0"/>
          <w:sz w:val="27"/>
        </w:rPr>
      </w:r>
    </w:p>
    <w:p>
      <w:pPr>
        <w:pStyle w:val="Normal"/>
        <w:framePr w:w="1485" w:x="4972" w:y="6982"/>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改变用途</w:t>
      </w:r>
      <w:r>
        <w:rPr>
          <w:rFonts w:ascii="Times New Roman"/>
          <w:color w:val="000000"/>
          <w:spacing w:val="0"/>
          <w:sz w:val="27"/>
        </w:rPr>
      </w:r>
    </w:p>
    <w:p>
      <w:pPr>
        <w:pStyle w:val="Normal"/>
        <w:framePr w:w="4786" w:x="2701" w:y="9413"/>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考评项目</w:t>
      </w:r>
      <w:r>
        <w:rPr>
          <w:rFonts w:ascii="Times New Roman"/>
          <w:color w:val="000000"/>
          <w:spacing w:val="181"/>
          <w:sz w:val="27"/>
        </w:rPr>
        <w:t xml:space="preserve"> </w:t>
      </w:r>
      <w:r>
        <w:rPr>
          <w:rFonts w:ascii="NSimSun" w:hAnsi="NSimSun" w:cs="NSimSun"/>
          <w:color w:val="000000"/>
          <w:spacing w:val="0"/>
          <w:sz w:val="27"/>
        </w:rPr>
        <w:t>序号</w:t>
      </w:r>
      <w:r>
        <w:rPr>
          <w:rFonts w:ascii="Times New Roman"/>
          <w:color w:val="000000"/>
          <w:spacing w:val="336"/>
          <w:sz w:val="27"/>
        </w:rPr>
        <w:t xml:space="preserve"> </w:t>
      </w:r>
      <w:r>
        <w:rPr>
          <w:rFonts w:ascii="NSimSun" w:hAnsi="NSimSun" w:cs="NSimSun"/>
          <w:color w:val="000000"/>
          <w:spacing w:val="0"/>
          <w:sz w:val="27"/>
        </w:rPr>
        <w:t>考评内容及标准</w:t>
      </w:r>
      <w:r>
        <w:rPr>
          <w:rFonts w:ascii="Times New Roman"/>
          <w:color w:val="000000"/>
          <w:spacing w:val="0"/>
          <w:sz w:val="27"/>
        </w:rPr>
      </w:r>
    </w:p>
    <w:p>
      <w:pPr>
        <w:pStyle w:val="Normal"/>
        <w:framePr w:w="1485" w:x="14043" w:y="9413"/>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实际得分</w:t>
      </w:r>
      <w:r>
        <w:rPr>
          <w:rFonts w:ascii="Times New Roman"/>
          <w:color w:val="000000"/>
          <w:spacing w:val="0"/>
          <w:sz w:val="27"/>
        </w:rPr>
      </w:r>
    </w:p>
    <w:p>
      <w:pPr>
        <w:pStyle w:val="Normal"/>
        <w:framePr w:w="1485" w:x="4972" w:y="11800"/>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洁设施。</w:t>
      </w:r>
      <w:r>
        <w:rPr>
          <w:rFonts w:ascii="Times New Roman"/>
          <w:color w:val="000000"/>
          <w:spacing w:val="0"/>
          <w:sz w:val="27"/>
        </w:rPr>
      </w:r>
    </w:p>
    <w:p>
      <w:pPr>
        <w:pStyle w:val="Normal"/>
        <w:framePr w:w="4658" w:x="4972" w:y="12624"/>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9"/>
          <w:sz w:val="27"/>
        </w:rPr>
        <w:t>小区内实行标准化清扫，垃圾日产</w:t>
      </w:r>
      <w:r>
        <w:rPr>
          <w:rFonts w:ascii="Times New Roman"/>
          <w:color w:val="000000"/>
          <w:spacing w:val="0"/>
          <w:sz w:val="27"/>
        </w:rPr>
      </w:r>
    </w:p>
    <w:p>
      <w:pPr>
        <w:pStyle w:val="Normal"/>
        <w:framePr w:w="4658" w:x="4972" w:y="12624"/>
        <w:widowControl w:val="off"/>
        <w:autoSpaceDE w:val="off"/>
        <w:autoSpaceDN w:val="off"/>
        <w:spacing w:before="512" w:after="0" w:line="270" w:lineRule="exact"/>
        <w:ind w:left="0" w:right="0" w:firstLine="0"/>
        <w:jc w:val="left"/>
        <w:rPr>
          <w:rFonts w:ascii="Times New Roman"/>
          <w:color w:val="000000"/>
          <w:spacing w:val="0"/>
          <w:sz w:val="27"/>
        </w:rPr>
      </w:pPr>
      <w:r>
        <w:rPr>
          <w:rFonts w:ascii="NSimSun" w:hAnsi="NSimSun" w:cs="NSimSun"/>
          <w:color w:val="000000"/>
          <w:spacing w:val="0"/>
          <w:sz w:val="27"/>
        </w:rPr>
        <w:t>日清</w:t>
      </w:r>
      <w:r>
        <w:rPr>
          <w:rFonts w:ascii="Times New Roman"/>
          <w:color w:val="000000"/>
          <w:spacing w:val="0"/>
          <w:sz w:val="27"/>
        </w:rPr>
      </w:r>
    </w:p>
    <w:p>
      <w:pPr>
        <w:pStyle w:val="Normal"/>
        <w:framePr w:w="4658" w:x="4972" w:y="14230"/>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9"/>
          <w:sz w:val="27"/>
        </w:rPr>
        <w:t>污（粪）水排放通畅，及时清理化</w:t>
      </w:r>
      <w:r>
        <w:rPr>
          <w:rFonts w:ascii="Times New Roman"/>
          <w:color w:val="000000"/>
          <w:spacing w:val="0"/>
          <w:sz w:val="27"/>
        </w:rPr>
      </w:r>
    </w:p>
    <w:p>
      <w:pPr>
        <w:pStyle w:val="Normal"/>
        <w:framePr w:w="4658" w:x="4972" w:y="14230"/>
        <w:widowControl w:val="off"/>
        <w:autoSpaceDE w:val="off"/>
        <w:autoSpaceDN w:val="off"/>
        <w:spacing w:before="511" w:after="0" w:line="270" w:lineRule="exact"/>
        <w:ind w:left="0" w:right="0" w:firstLine="0"/>
        <w:jc w:val="left"/>
        <w:rPr>
          <w:rFonts w:ascii="Times New Roman"/>
          <w:color w:val="000000"/>
          <w:spacing w:val="0"/>
          <w:sz w:val="27"/>
        </w:rPr>
      </w:pPr>
      <w:r>
        <w:rPr>
          <w:rFonts w:ascii="NSimSun" w:hAnsi="NSimSun" w:cs="NSimSun"/>
          <w:color w:val="000000"/>
          <w:spacing w:val="0"/>
          <w:sz w:val="27"/>
        </w:rPr>
        <w:t>粪池，粪便无外溢</w:t>
      </w:r>
      <w:r>
        <w:rPr>
          <w:rFonts w:ascii="Times New Roman"/>
          <w:color w:val="000000"/>
          <w:spacing w:val="0"/>
          <w:sz w:val="27"/>
        </w:rPr>
      </w:r>
    </w:p>
    <w:p>
      <w:pPr>
        <w:pStyle w:val="Normal"/>
        <w:framePr w:w="4890" w:x="9880" w:y="14230"/>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5"/>
          <w:sz w:val="27"/>
        </w:rPr>
        <w:t>每发现有一处污（粪）外溢扣</w:t>
      </w:r>
      <w:r>
        <w:rPr>
          <w:rFonts w:ascii="Times New Roman"/>
          <w:color w:val="000000"/>
          <w:spacing w:val="3"/>
          <w:sz w:val="27"/>
        </w:rPr>
        <w:t xml:space="preserve"> </w:t>
      </w:r>
      <w:r>
        <w:rPr>
          <w:rFonts w:ascii="NSimSun"/>
          <w:color w:val="000000"/>
          <w:spacing w:val="0"/>
          <w:sz w:val="27"/>
        </w:rPr>
        <w:t>1</w:t>
      </w:r>
      <w:r>
        <w:rPr>
          <w:rFonts w:ascii="Times New Roman"/>
          <w:color w:val="000000"/>
          <w:spacing w:val="-1"/>
          <w:sz w:val="27"/>
        </w:rPr>
        <w:t xml:space="preserve"> </w:t>
      </w:r>
      <w:r>
        <w:rPr>
          <w:rFonts w:ascii="NSimSun" w:hAnsi="NSimSun" w:cs="NSimSun"/>
          <w:color w:val="000000"/>
          <w:spacing w:val="0"/>
          <w:sz w:val="27"/>
        </w:rPr>
        <w:t>分，</w:t>
      </w:r>
      <w:r>
        <w:rPr>
          <w:rFonts w:ascii="Times New Roman"/>
          <w:color w:val="000000"/>
          <w:spacing w:val="0"/>
          <w:sz w:val="27"/>
        </w:rPr>
      </w:r>
    </w:p>
    <w:p>
      <w:pPr>
        <w:pStyle w:val="Normal"/>
        <w:framePr w:w="4890" w:x="9880" w:y="14230"/>
        <w:widowControl w:val="off"/>
        <w:autoSpaceDE w:val="off"/>
        <w:autoSpaceDN w:val="off"/>
        <w:spacing w:before="511" w:after="0" w:line="270" w:lineRule="exact"/>
        <w:ind w:left="0" w:right="0" w:firstLine="0"/>
        <w:jc w:val="left"/>
        <w:rPr>
          <w:rFonts w:ascii="Times New Roman"/>
          <w:color w:val="000000"/>
          <w:spacing w:val="0"/>
          <w:sz w:val="27"/>
        </w:rPr>
      </w:pPr>
      <w:r>
        <w:rPr>
          <w:rFonts w:ascii="NSimSun" w:hAnsi="NSimSun" w:cs="NSimSun"/>
          <w:color w:val="000000"/>
          <w:spacing w:val="0"/>
          <w:sz w:val="27"/>
        </w:rPr>
        <w:t>扣至</w:t>
      </w:r>
      <w:r>
        <w:rPr>
          <w:rFonts w:ascii="Times New Roman"/>
          <w:color w:val="000000"/>
          <w:spacing w:val="1"/>
          <w:sz w:val="27"/>
        </w:rPr>
        <w:t xml:space="preserve"> </w:t>
      </w:r>
      <w:r>
        <w:rPr>
          <w:rFonts w:ascii="NSimSun"/>
          <w:color w:val="000000"/>
          <w:spacing w:val="0"/>
          <w:sz w:val="27"/>
        </w:rPr>
        <w:t>3</w:t>
      </w:r>
      <w:r>
        <w:rPr>
          <w:rFonts w:ascii="Times New Roman"/>
          <w:color w:val="000000"/>
          <w:spacing w:val="-1"/>
          <w:sz w:val="27"/>
        </w:rPr>
        <w:t xml:space="preserve"> </w:t>
      </w:r>
      <w:r>
        <w:rPr>
          <w:rFonts w:ascii="NSimSun" w:hAnsi="NSimSun" w:cs="NSimSun"/>
          <w:color w:val="000000"/>
          <w:spacing w:val="0"/>
          <w:sz w:val="27"/>
        </w:rPr>
        <w:t>分</w:t>
      </w:r>
      <w:r>
        <w:rPr>
          <w:rFonts w:ascii="Times New Roman"/>
          <w:color w:val="000000"/>
          <w:spacing w:val="0"/>
          <w:sz w:val="27"/>
        </w:rPr>
      </w:r>
    </w:p>
    <w:p>
      <w:pPr>
        <w:pStyle w:val="Normal"/>
        <w:framePr w:w="4658" w:x="4972" w:y="15836"/>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9"/>
          <w:sz w:val="27"/>
        </w:rPr>
        <w:t>公共楼梯、扶栏、走道、地下室等</w:t>
      </w:r>
      <w:r>
        <w:rPr>
          <w:rFonts w:ascii="Times New Roman"/>
          <w:color w:val="000000"/>
          <w:spacing w:val="0"/>
          <w:sz w:val="27"/>
        </w:rPr>
      </w:r>
    </w:p>
    <w:p>
      <w:pPr>
        <w:pStyle w:val="Normal"/>
        <w:framePr w:w="4813" w:x="4972" w:y="18219"/>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居民日常生活所需的商业网点管</w:t>
      </w:r>
      <w:r>
        <w:rPr>
          <w:rFonts w:ascii="Times New Roman"/>
          <w:color w:val="000000"/>
          <w:spacing w:val="0"/>
          <w:sz w:val="27"/>
        </w:rPr>
      </w:r>
    </w:p>
    <w:p>
      <w:pPr>
        <w:pStyle w:val="Normal"/>
        <w:framePr w:w="4813" w:x="4972" w:y="18219"/>
        <w:widowControl w:val="off"/>
        <w:autoSpaceDE w:val="off"/>
        <w:autoSpaceDN w:val="off"/>
        <w:spacing w:before="512" w:after="0" w:line="270" w:lineRule="exact"/>
        <w:ind w:left="0" w:right="0" w:firstLine="0"/>
        <w:jc w:val="left"/>
        <w:rPr>
          <w:rFonts w:ascii="Times New Roman"/>
          <w:color w:val="000000"/>
          <w:spacing w:val="0"/>
          <w:sz w:val="27"/>
        </w:rPr>
      </w:pPr>
      <w:r>
        <w:rPr>
          <w:rFonts w:ascii="NSimSun" w:hAnsi="NSimSun" w:cs="NSimSun"/>
          <w:color w:val="000000"/>
          <w:spacing w:val="-9"/>
          <w:sz w:val="27"/>
        </w:rPr>
        <w:t>理有序，无乱设摊点、广告牌，无</w:t>
      </w:r>
      <w:r>
        <w:rPr>
          <w:rFonts w:ascii="Times New Roman"/>
          <w:color w:val="000000"/>
          <w:spacing w:val="-14"/>
          <w:sz w:val="27"/>
        </w:rPr>
        <w:t xml:space="preserve"> </w:t>
      </w:r>
      <w:r>
        <w:rPr>
          <w:rFonts w:ascii="NSimSun"/>
          <w:color w:val="000000"/>
          <w:spacing w:val="0"/>
          <w:sz w:val="27"/>
        </w:rPr>
        <w:t>2</w:t>
      </w:r>
      <w:r>
        <w:rPr>
          <w:rFonts w:ascii="Times New Roman"/>
          <w:color w:val="000000"/>
          <w:spacing w:val="0"/>
          <w:sz w:val="27"/>
        </w:rPr>
      </w:r>
    </w:p>
    <w:p>
      <w:pPr>
        <w:pStyle w:val="Normal"/>
        <w:framePr w:w="4813" w:x="4972" w:y="18219"/>
        <w:widowControl w:val="off"/>
        <w:autoSpaceDE w:val="off"/>
        <w:autoSpaceDN w:val="off"/>
        <w:spacing w:before="511" w:after="0" w:line="270" w:lineRule="exact"/>
        <w:ind w:left="0" w:right="0" w:firstLine="0"/>
        <w:jc w:val="left"/>
        <w:rPr>
          <w:rFonts w:ascii="Times New Roman"/>
          <w:color w:val="000000"/>
          <w:spacing w:val="0"/>
          <w:sz w:val="27"/>
        </w:rPr>
      </w:pPr>
      <w:r>
        <w:rPr>
          <w:rFonts w:ascii="NSimSun" w:hAnsi="NSimSun" w:cs="NSimSun"/>
          <w:color w:val="000000"/>
          <w:spacing w:val="0"/>
          <w:sz w:val="27"/>
        </w:rPr>
        <w:t>乱贴、乱画现象</w:t>
      </w:r>
      <w:r>
        <w:rPr>
          <w:rFonts w:ascii="Times New Roman"/>
          <w:color w:val="000000"/>
          <w:spacing w:val="0"/>
          <w:sz w:val="27"/>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4" style="position:absolute;margin-left:132pt;margin-top:90.1pt;z-index:-19;width:639pt;height:925pt;mso-position-horizontal:absolute;mso-position-horizontal-relative:page;mso-position-vertical:absolute;mso-position-vertical-relative:page" type="#_x0000_t75">
            <v:imagedata xmlns:r="http://schemas.openxmlformats.org/officeDocument/2006/relationships" r:id="rId5"/>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4658" w:x="4972" w:y="2215"/>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9"/>
          <w:sz w:val="27"/>
        </w:rPr>
        <w:t>小区公共绿地、庭院绿地和道路两</w:t>
      </w:r>
      <w:r>
        <w:rPr>
          <w:rFonts w:ascii="Times New Roman"/>
          <w:color w:val="000000"/>
          <w:spacing w:val="0"/>
          <w:sz w:val="27"/>
        </w:rPr>
      </w:r>
    </w:p>
    <w:p>
      <w:pPr>
        <w:pStyle w:val="Normal"/>
        <w:framePr w:w="4658" w:x="4972" w:y="2215"/>
        <w:widowControl w:val="off"/>
        <w:autoSpaceDE w:val="off"/>
        <w:autoSpaceDN w:val="off"/>
        <w:spacing w:before="508" w:after="0" w:line="270" w:lineRule="exact"/>
        <w:ind w:left="0" w:right="0" w:firstLine="0"/>
        <w:jc w:val="left"/>
        <w:rPr>
          <w:rFonts w:ascii="Times New Roman"/>
          <w:color w:val="000000"/>
          <w:spacing w:val="0"/>
          <w:sz w:val="27"/>
        </w:rPr>
      </w:pPr>
      <w:r>
        <w:rPr>
          <w:rFonts w:ascii="NSimSun" w:hAnsi="NSimSun" w:cs="NSimSun"/>
          <w:color w:val="000000"/>
          <w:spacing w:val="-9"/>
          <w:sz w:val="27"/>
        </w:rPr>
        <w:t>侧绿地合理分布，花坛、树木、建</w:t>
      </w:r>
      <w:r>
        <w:rPr>
          <w:rFonts w:ascii="Times New Roman"/>
          <w:color w:val="000000"/>
          <w:spacing w:val="0"/>
          <w:sz w:val="27"/>
        </w:rPr>
      </w:r>
    </w:p>
    <w:p>
      <w:pPr>
        <w:pStyle w:val="Normal"/>
        <w:framePr w:w="4658" w:x="4972" w:y="2215"/>
        <w:widowControl w:val="off"/>
        <w:autoSpaceDE w:val="off"/>
        <w:autoSpaceDN w:val="off"/>
        <w:spacing w:before="511" w:after="0" w:line="270" w:lineRule="exact"/>
        <w:ind w:left="0" w:right="0" w:firstLine="0"/>
        <w:jc w:val="left"/>
        <w:rPr>
          <w:rFonts w:ascii="Times New Roman"/>
          <w:color w:val="000000"/>
          <w:spacing w:val="0"/>
          <w:sz w:val="27"/>
        </w:rPr>
      </w:pPr>
      <w:r>
        <w:rPr>
          <w:rFonts w:ascii="NSimSun" w:hAnsi="NSimSun" w:cs="NSimSun"/>
          <w:color w:val="000000"/>
          <w:spacing w:val="-9"/>
          <w:sz w:val="27"/>
        </w:rPr>
        <w:t>筑小品配置得当，保持四季有应时</w:t>
      </w:r>
      <w:r>
        <w:rPr>
          <w:rFonts w:ascii="Times New Roman"/>
          <w:color w:val="000000"/>
          <w:spacing w:val="0"/>
          <w:sz w:val="27"/>
        </w:rPr>
      </w:r>
    </w:p>
    <w:p>
      <w:pPr>
        <w:pStyle w:val="Normal"/>
        <w:framePr w:w="4658" w:x="4972" w:y="2215"/>
        <w:widowControl w:val="off"/>
        <w:autoSpaceDE w:val="off"/>
        <w:autoSpaceDN w:val="off"/>
        <w:spacing w:before="508" w:after="0" w:line="270" w:lineRule="exact"/>
        <w:ind w:left="0" w:right="0" w:firstLine="0"/>
        <w:jc w:val="left"/>
        <w:rPr>
          <w:rFonts w:ascii="Times New Roman"/>
          <w:color w:val="000000"/>
          <w:spacing w:val="0"/>
          <w:sz w:val="27"/>
        </w:rPr>
      </w:pPr>
      <w:r>
        <w:rPr>
          <w:rFonts w:ascii="NSimSun" w:hAnsi="NSimSun" w:cs="NSimSun"/>
          <w:color w:val="000000"/>
          <w:spacing w:val="0"/>
          <w:sz w:val="27"/>
        </w:rPr>
        <w:t>花草</w:t>
      </w:r>
      <w:r>
        <w:rPr>
          <w:rFonts w:ascii="Times New Roman"/>
          <w:color w:val="000000"/>
          <w:spacing w:val="0"/>
          <w:sz w:val="27"/>
        </w:rPr>
      </w:r>
    </w:p>
    <w:p>
      <w:pPr>
        <w:pStyle w:val="Normal"/>
        <w:framePr w:w="4505" w:x="4972" w:y="5380"/>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新建小区公共绿地人均</w:t>
      </w:r>
      <w:r>
        <w:rPr>
          <w:rFonts w:ascii="Times New Roman"/>
          <w:color w:val="000000"/>
          <w:spacing w:val="70"/>
          <w:sz w:val="27"/>
        </w:rPr>
        <w:t xml:space="preserve"> </w:t>
      </w:r>
      <w:r>
        <w:rPr>
          <w:rFonts w:ascii="NSimSun"/>
          <w:color w:val="000000"/>
          <w:spacing w:val="0"/>
          <w:sz w:val="27"/>
        </w:rPr>
        <w:t>1</w:t>
      </w:r>
      <w:r>
        <w:rPr>
          <w:rFonts w:ascii="Times New Roman"/>
          <w:color w:val="000000"/>
          <w:spacing w:val="68"/>
          <w:sz w:val="27"/>
        </w:rPr>
        <w:t xml:space="preserve"> </w:t>
      </w:r>
      <w:r>
        <w:rPr>
          <w:rFonts w:ascii="NSimSun" w:hAnsi="NSimSun" w:cs="NSimSun"/>
          <w:color w:val="000000"/>
          <w:spacing w:val="0"/>
          <w:sz w:val="27"/>
        </w:rPr>
        <w:t>平方米</w:t>
      </w:r>
      <w:r>
        <w:rPr>
          <w:rFonts w:ascii="Times New Roman"/>
          <w:color w:val="000000"/>
          <w:spacing w:val="0"/>
          <w:sz w:val="27"/>
        </w:rPr>
      </w:r>
    </w:p>
    <w:p>
      <w:pPr>
        <w:pStyle w:val="Normal"/>
        <w:framePr w:w="4741" w:x="11389" w:y="11843"/>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color w:val="000000"/>
          <w:spacing w:val="0"/>
          <w:sz w:val="27"/>
        </w:rPr>
        <w:t>24</w:t>
      </w:r>
      <w:r>
        <w:rPr>
          <w:rFonts w:ascii="Times New Roman"/>
          <w:color w:val="000000"/>
          <w:spacing w:val="1"/>
          <w:sz w:val="27"/>
        </w:rPr>
        <w:t xml:space="preserve"> </w:t>
      </w:r>
      <w:r>
        <w:rPr>
          <w:rFonts w:ascii="NSimSun" w:hAnsi="NSimSun" w:cs="NSimSun"/>
          <w:color w:val="000000"/>
          <w:spacing w:val="0"/>
          <w:sz w:val="27"/>
        </w:rPr>
        <w:t>小时值班且巡逻频繁不扣分，24</w:t>
      </w:r>
      <w:r>
        <w:rPr>
          <w:rFonts w:ascii="Times New Roman"/>
          <w:color w:val="000000"/>
          <w:spacing w:val="0"/>
          <w:sz w:val="27"/>
        </w:rPr>
      </w:r>
    </w:p>
    <w:p>
      <w:pPr>
        <w:pStyle w:val="Normal"/>
        <w:framePr w:w="4741" w:x="11389" w:y="11843"/>
        <w:widowControl w:val="off"/>
        <w:autoSpaceDE w:val="off"/>
        <w:autoSpaceDN w:val="off"/>
        <w:spacing w:before="511" w:after="0" w:line="270" w:lineRule="exact"/>
        <w:ind w:left="0" w:right="0" w:firstLine="0"/>
        <w:jc w:val="left"/>
        <w:rPr>
          <w:rFonts w:ascii="Times New Roman"/>
          <w:color w:val="000000"/>
          <w:spacing w:val="0"/>
          <w:sz w:val="27"/>
        </w:rPr>
      </w:pPr>
      <w:r>
        <w:rPr>
          <w:rFonts w:ascii="NSimSun" w:hAnsi="NSimSun" w:cs="NSimSun"/>
          <w:color w:val="000000"/>
          <w:spacing w:val="0"/>
          <w:sz w:val="27"/>
        </w:rPr>
        <w:t>小时值班但巡逻欠频繁扣</w:t>
      </w:r>
      <w:r>
        <w:rPr>
          <w:rFonts w:ascii="Times New Roman"/>
          <w:color w:val="000000"/>
          <w:spacing w:val="38"/>
          <w:sz w:val="27"/>
        </w:rPr>
        <w:t xml:space="preserve"> </w:t>
      </w:r>
      <w:r>
        <w:rPr>
          <w:rFonts w:ascii="NSimSun"/>
          <w:color w:val="000000"/>
          <w:spacing w:val="0"/>
          <w:sz w:val="27"/>
        </w:rPr>
        <w:t>2</w:t>
      </w:r>
      <w:r>
        <w:rPr>
          <w:rFonts w:ascii="Times New Roman"/>
          <w:color w:val="000000"/>
          <w:spacing w:val="31"/>
          <w:sz w:val="27"/>
        </w:rPr>
        <w:t xml:space="preserve"> </w:t>
      </w:r>
      <w:r>
        <w:rPr>
          <w:rFonts w:ascii="NSimSun" w:hAnsi="NSimSun" w:cs="NSimSun"/>
          <w:color w:val="000000"/>
          <w:spacing w:val="0"/>
          <w:sz w:val="27"/>
        </w:rPr>
        <w:t>分，不</w:t>
      </w:r>
      <w:r>
        <w:rPr>
          <w:rFonts w:ascii="Times New Roman"/>
          <w:color w:val="000000"/>
          <w:spacing w:val="0"/>
          <w:sz w:val="27"/>
        </w:rPr>
      </w:r>
    </w:p>
    <w:p>
      <w:pPr>
        <w:pStyle w:val="Normal"/>
        <w:framePr w:w="4741" w:x="11389" w:y="11843"/>
        <w:widowControl w:val="off"/>
        <w:autoSpaceDE w:val="off"/>
        <w:autoSpaceDN w:val="off"/>
        <w:spacing w:before="512" w:after="0" w:line="270" w:lineRule="exact"/>
        <w:ind w:left="0" w:right="0" w:firstLine="0"/>
        <w:jc w:val="left"/>
        <w:rPr>
          <w:rFonts w:ascii="Times New Roman"/>
          <w:color w:val="000000"/>
          <w:spacing w:val="0"/>
          <w:sz w:val="27"/>
        </w:rPr>
      </w:pPr>
      <w:r>
        <w:rPr>
          <w:rFonts w:ascii="NSimSun" w:hAnsi="NSimSun" w:cs="NSimSun"/>
          <w:color w:val="000000"/>
          <w:spacing w:val="0"/>
          <w:sz w:val="27"/>
        </w:rPr>
        <w:t>实行</w:t>
      </w:r>
      <w:r>
        <w:rPr>
          <w:rFonts w:ascii="Times New Roman"/>
          <w:color w:val="000000"/>
          <w:spacing w:val="1"/>
          <w:sz w:val="27"/>
        </w:rPr>
        <w:t xml:space="preserve"> </w:t>
      </w:r>
      <w:r>
        <w:rPr>
          <w:rFonts w:ascii="NSimSun"/>
          <w:color w:val="000000"/>
          <w:spacing w:val="0"/>
          <w:sz w:val="27"/>
        </w:rPr>
        <w:t>24</w:t>
      </w:r>
      <w:r>
        <w:rPr>
          <w:rFonts w:ascii="Times New Roman"/>
          <w:color w:val="000000"/>
          <w:spacing w:val="1"/>
          <w:sz w:val="27"/>
        </w:rPr>
        <w:t xml:space="preserve"> </w:t>
      </w:r>
      <w:r>
        <w:rPr>
          <w:rFonts w:ascii="NSimSun" w:hAnsi="NSimSun" w:cs="NSimSun"/>
          <w:color w:val="000000"/>
          <w:spacing w:val="0"/>
          <w:sz w:val="27"/>
        </w:rPr>
        <w:t>值班或不巡逻扣</w:t>
      </w:r>
      <w:r>
        <w:rPr>
          <w:rFonts w:ascii="Times New Roman"/>
          <w:color w:val="000000"/>
          <w:spacing w:val="2"/>
          <w:sz w:val="27"/>
        </w:rPr>
        <w:t xml:space="preserve"> </w:t>
      </w:r>
      <w:r>
        <w:rPr>
          <w:rFonts w:ascii="NSimSun"/>
          <w:color w:val="000000"/>
          <w:spacing w:val="0"/>
          <w:sz w:val="27"/>
        </w:rPr>
        <w:t>4</w:t>
      </w:r>
      <w:r>
        <w:rPr>
          <w:rFonts w:ascii="Times New Roman"/>
          <w:color w:val="000000"/>
          <w:spacing w:val="-1"/>
          <w:sz w:val="27"/>
        </w:rPr>
        <w:t xml:space="preserve"> </w:t>
      </w:r>
      <w:r>
        <w:rPr>
          <w:rFonts w:ascii="NSimSun" w:hAnsi="NSimSun" w:cs="NSimSun"/>
          <w:color w:val="000000"/>
          <w:spacing w:val="0"/>
          <w:sz w:val="27"/>
        </w:rPr>
        <w:t>分</w:t>
      </w:r>
      <w:r>
        <w:rPr>
          <w:rFonts w:ascii="Times New Roman"/>
          <w:color w:val="000000"/>
          <w:spacing w:val="0"/>
          <w:sz w:val="27"/>
        </w:rPr>
      </w:r>
    </w:p>
    <w:p>
      <w:pPr>
        <w:pStyle w:val="Normal"/>
        <w:framePr w:w="540" w:x="10060" w:y="12624"/>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color w:val="000000"/>
          <w:spacing w:val="0"/>
          <w:sz w:val="27"/>
        </w:rPr>
        <w:t>4</w:t>
      </w:r>
      <w:r>
        <w:rPr>
          <w:rFonts w:ascii="Times New Roman"/>
          <w:color w:val="000000"/>
          <w:spacing w:val="0"/>
          <w:sz w:val="27"/>
        </w:rPr>
      </w:r>
    </w:p>
    <w:p>
      <w:pPr>
        <w:pStyle w:val="Normal"/>
        <w:framePr w:w="540" w:x="10060" w:y="12624"/>
        <w:widowControl w:val="off"/>
        <w:autoSpaceDE w:val="off"/>
        <w:autoSpaceDN w:val="off"/>
        <w:spacing w:before="1725" w:after="0" w:line="270" w:lineRule="exact"/>
        <w:ind w:left="0" w:right="0" w:firstLine="0"/>
        <w:jc w:val="left"/>
        <w:rPr>
          <w:rFonts w:ascii="Times New Roman"/>
          <w:color w:val="000000"/>
          <w:spacing w:val="0"/>
          <w:sz w:val="27"/>
        </w:rPr>
      </w:pPr>
      <w:r>
        <w:rPr>
          <w:rFonts w:ascii="NSimSun"/>
          <w:color w:val="000000"/>
          <w:spacing w:val="0"/>
          <w:sz w:val="27"/>
        </w:rPr>
        <w:t>3</w:t>
      </w:r>
      <w:r>
        <w:rPr>
          <w:rFonts w:ascii="Times New Roman"/>
          <w:color w:val="000000"/>
          <w:spacing w:val="0"/>
          <w:sz w:val="27"/>
        </w:rPr>
      </w:r>
    </w:p>
    <w:p>
      <w:pPr>
        <w:pStyle w:val="Normal"/>
        <w:framePr w:w="2700" w:x="2701" w:y="16225"/>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17"/>
          <w:sz w:val="27"/>
        </w:rPr>
        <w:t>七、治安保卫公共</w:t>
      </w:r>
      <w:r>
        <w:rPr>
          <w:rFonts w:ascii="Times New Roman"/>
          <w:color w:val="000000"/>
          <w:spacing w:val="-7"/>
          <w:sz w:val="27"/>
        </w:rPr>
        <w:t xml:space="preserve"> </w:t>
      </w:r>
      <w:r>
        <w:rPr>
          <w:rFonts w:ascii="NSimSun"/>
          <w:color w:val="000000"/>
          <w:spacing w:val="0"/>
          <w:sz w:val="27"/>
        </w:rPr>
        <w:t>4</w:t>
      </w:r>
      <w:r>
        <w:rPr>
          <w:rFonts w:ascii="Times New Roman"/>
          <w:color w:val="000000"/>
          <w:spacing w:val="0"/>
          <w:sz w:val="27"/>
        </w:rPr>
      </w:r>
    </w:p>
    <w:p>
      <w:pPr>
        <w:pStyle w:val="Normal"/>
        <w:framePr w:w="2700" w:x="2701" w:y="16225"/>
        <w:widowControl w:val="off"/>
        <w:autoSpaceDE w:val="off"/>
        <w:autoSpaceDN w:val="off"/>
        <w:spacing w:before="511" w:after="0" w:line="270" w:lineRule="exact"/>
        <w:ind w:left="0" w:right="0" w:firstLine="0"/>
        <w:jc w:val="left"/>
        <w:rPr>
          <w:rFonts w:ascii="Times New Roman"/>
          <w:color w:val="000000"/>
          <w:spacing w:val="0"/>
          <w:sz w:val="27"/>
        </w:rPr>
      </w:pPr>
      <w:r>
        <w:rPr>
          <w:rFonts w:ascii="NSimSun" w:hAnsi="NSimSun" w:cs="NSimSun"/>
          <w:color w:val="000000"/>
          <w:spacing w:val="-9"/>
          <w:sz w:val="27"/>
        </w:rPr>
        <w:t>秩序管理（16</w:t>
      </w:r>
      <w:r>
        <w:rPr>
          <w:rFonts w:ascii="Times New Roman"/>
          <w:color w:val="000000"/>
          <w:spacing w:val="7"/>
          <w:sz w:val="27"/>
        </w:rPr>
        <w:t xml:space="preserve"> </w:t>
      </w:r>
      <w:r>
        <w:rPr>
          <w:rFonts w:ascii="NSimSun" w:hAnsi="NSimSun" w:cs="NSimSun"/>
          <w:color w:val="000000"/>
          <w:spacing w:val="0"/>
          <w:sz w:val="27"/>
        </w:rPr>
        <w:t>分）</w:t>
      </w:r>
      <w:r>
        <w:rPr>
          <w:rFonts w:ascii="Times New Roman"/>
          <w:color w:val="000000"/>
          <w:spacing w:val="0"/>
          <w:sz w:val="27"/>
        </w:rPr>
      </w:r>
    </w:p>
    <w:p>
      <w:pPr>
        <w:pStyle w:val="Normal"/>
        <w:framePr w:w="540" w:x="10060" w:y="16225"/>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color w:val="000000"/>
          <w:spacing w:val="0"/>
          <w:sz w:val="27"/>
        </w:rPr>
        <w:t>2</w:t>
      </w:r>
      <w:r>
        <w:rPr>
          <w:rFonts w:ascii="Times New Roman"/>
          <w:color w:val="000000"/>
          <w:spacing w:val="0"/>
          <w:sz w:val="27"/>
        </w:rPr>
      </w:r>
    </w:p>
    <w:p>
      <w:pPr>
        <w:pStyle w:val="Normal"/>
        <w:framePr w:w="4347" w:x="6100" w:y="17441"/>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危及住户安全处设有明显标志和</w:t>
      </w:r>
      <w:r>
        <w:rPr>
          <w:rFonts w:ascii="Times New Roman"/>
          <w:color w:val="000000"/>
          <w:spacing w:val="0"/>
          <w:sz w:val="27"/>
        </w:rPr>
      </w:r>
    </w:p>
    <w:p>
      <w:pPr>
        <w:pStyle w:val="Normal"/>
        <w:framePr w:w="4347" w:x="6100" w:y="17441"/>
        <w:widowControl w:val="off"/>
        <w:autoSpaceDE w:val="off"/>
        <w:autoSpaceDN w:val="off"/>
        <w:spacing w:before="508" w:after="0" w:line="270" w:lineRule="exact"/>
        <w:ind w:left="0" w:right="0" w:firstLine="0"/>
        <w:jc w:val="left"/>
        <w:rPr>
          <w:rFonts w:ascii="Times New Roman"/>
          <w:color w:val="000000"/>
          <w:spacing w:val="0"/>
          <w:sz w:val="27"/>
        </w:rPr>
      </w:pPr>
      <w:r>
        <w:rPr>
          <w:rFonts w:ascii="NSimSun" w:hAnsi="NSimSun" w:cs="NSimSun"/>
          <w:color w:val="000000"/>
          <w:spacing w:val="0"/>
          <w:sz w:val="27"/>
        </w:rPr>
        <w:t>防范措施</w:t>
      </w:r>
      <w:r>
        <w:rPr>
          <w:rFonts w:ascii="Times New Roman"/>
          <w:color w:val="000000"/>
          <w:spacing w:val="0"/>
          <w:sz w:val="27"/>
        </w:rPr>
      </w:r>
    </w:p>
    <w:p>
      <w:pPr>
        <w:pStyle w:val="Normal"/>
        <w:framePr w:w="540" w:x="10060" w:y="17830"/>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color w:val="000000"/>
          <w:spacing w:val="0"/>
          <w:sz w:val="27"/>
        </w:rPr>
        <w:t>1</w:t>
      </w:r>
      <w:r>
        <w:rPr>
          <w:rFonts w:ascii="Times New Roman"/>
          <w:color w:val="000000"/>
          <w:spacing w:val="0"/>
          <w:sz w:val="27"/>
        </w:rPr>
      </w:r>
    </w:p>
    <w:p>
      <w:pPr>
        <w:pStyle w:val="Normal"/>
        <w:framePr w:w="540" w:x="10060" w:y="17830"/>
        <w:widowControl w:val="off"/>
        <w:autoSpaceDE w:val="off"/>
        <w:autoSpaceDN w:val="off"/>
        <w:spacing w:before="1336" w:after="0" w:line="270" w:lineRule="exact"/>
        <w:ind w:left="0" w:right="0" w:firstLine="0"/>
        <w:jc w:val="left"/>
        <w:rPr>
          <w:rFonts w:ascii="Times New Roman"/>
          <w:color w:val="000000"/>
          <w:spacing w:val="0"/>
          <w:sz w:val="27"/>
        </w:rPr>
      </w:pPr>
      <w:r>
        <w:rPr>
          <w:rFonts w:ascii="NSimSun"/>
          <w:color w:val="000000"/>
          <w:spacing w:val="0"/>
          <w:sz w:val="27"/>
        </w:rPr>
        <w:t>2</w:t>
      </w:r>
      <w:r>
        <w:rPr>
          <w:rFonts w:ascii="Times New Roman"/>
          <w:color w:val="000000"/>
          <w:spacing w:val="0"/>
          <w:sz w:val="27"/>
        </w:rPr>
      </w:r>
    </w:p>
    <w:p>
      <w:pPr>
        <w:pStyle w:val="Normal"/>
        <w:framePr w:w="4347" w:x="6100" w:y="20650"/>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车辆管理有序，有明显的车辆行</w:t>
      </w:r>
      <w:r>
        <w:rPr>
          <w:rFonts w:ascii="Times New Roman"/>
          <w:color w:val="000000"/>
          <w:spacing w:val="0"/>
          <w:sz w:val="27"/>
        </w:rPr>
      </w:r>
    </w:p>
    <w:p>
      <w:pPr>
        <w:pStyle w:val="Normal"/>
        <w:framePr w:w="4813" w:x="6100" w:y="21431"/>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6"/>
          <w:sz w:val="27"/>
        </w:rPr>
        <w:t>走、停放标志，无乱停放机动车、3</w:t>
      </w:r>
      <w:r>
        <w:rPr>
          <w:rFonts w:ascii="Times New Roman"/>
          <w:color w:val="000000"/>
          <w:spacing w:val="0"/>
          <w:sz w:val="27"/>
        </w:rPr>
      </w:r>
    </w:p>
    <w:p>
      <w:pPr>
        <w:pStyle w:val="Normal"/>
        <w:framePr w:w="4813" w:x="6100" w:y="21431"/>
        <w:widowControl w:val="off"/>
        <w:autoSpaceDE w:val="off"/>
        <w:autoSpaceDN w:val="off"/>
        <w:spacing w:before="511" w:after="0" w:line="270" w:lineRule="exact"/>
        <w:ind w:left="0" w:right="0" w:firstLine="0"/>
        <w:jc w:val="left"/>
        <w:rPr>
          <w:rFonts w:ascii="Times New Roman"/>
          <w:color w:val="000000"/>
          <w:spacing w:val="0"/>
          <w:sz w:val="27"/>
        </w:rPr>
      </w:pPr>
      <w:r>
        <w:rPr>
          <w:rFonts w:ascii="NSimSun" w:hAnsi="NSimSun" w:cs="NSimSun"/>
          <w:color w:val="000000"/>
          <w:spacing w:val="0"/>
          <w:sz w:val="27"/>
        </w:rPr>
        <w:t>非机动车</w:t>
      </w:r>
      <w:r>
        <w:rPr>
          <w:rFonts w:ascii="Times New Roman"/>
          <w:color w:val="000000"/>
          <w:spacing w:val="0"/>
          <w:sz w:val="27"/>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5" style="position:absolute;margin-left:132pt;margin-top:90.1pt;z-index:-23;width:752pt;height:1046pt;mso-position-horizontal:absolute;mso-position-horizontal-relative:page;mso-position-vertical:absolute;mso-position-vertical-relative:page" type="#_x0000_t75">
            <v:imagedata xmlns:r="http://schemas.openxmlformats.org/officeDocument/2006/relationships" r:id="rId6"/>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4347" w:x="11389" w:y="2215"/>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有公约且遵守各项管理规定不扣</w:t>
      </w:r>
      <w:r>
        <w:rPr>
          <w:rFonts w:ascii="Times New Roman"/>
          <w:color w:val="000000"/>
          <w:spacing w:val="0"/>
          <w:sz w:val="27"/>
        </w:rPr>
      </w:r>
    </w:p>
    <w:p>
      <w:pPr>
        <w:pStyle w:val="Normal"/>
        <w:framePr w:w="4347" w:x="11389" w:y="2215"/>
        <w:widowControl w:val="off"/>
        <w:autoSpaceDE w:val="off"/>
        <w:autoSpaceDN w:val="off"/>
        <w:spacing w:before="508" w:after="0" w:line="270" w:lineRule="exact"/>
        <w:ind w:left="0" w:right="0" w:firstLine="0"/>
        <w:jc w:val="left"/>
        <w:rPr>
          <w:rFonts w:ascii="Times New Roman"/>
          <w:color w:val="000000"/>
          <w:spacing w:val="0"/>
          <w:sz w:val="27"/>
        </w:rPr>
      </w:pPr>
      <w:r>
        <w:rPr>
          <w:rFonts w:ascii="NSimSun" w:hAnsi="NSimSun" w:cs="NSimSun"/>
          <w:color w:val="000000"/>
          <w:spacing w:val="0"/>
          <w:sz w:val="27"/>
        </w:rPr>
        <w:t>分，没有扣</w:t>
      </w:r>
      <w:r>
        <w:rPr>
          <w:rFonts w:ascii="Times New Roman"/>
          <w:color w:val="000000"/>
          <w:spacing w:val="1"/>
          <w:sz w:val="27"/>
        </w:rPr>
        <w:t xml:space="preserve"> </w:t>
      </w:r>
      <w:r>
        <w:rPr>
          <w:rFonts w:ascii="NSimSun"/>
          <w:color w:val="000000"/>
          <w:spacing w:val="0"/>
          <w:sz w:val="27"/>
        </w:rPr>
        <w:t>1</w:t>
      </w:r>
      <w:r>
        <w:rPr>
          <w:rFonts w:ascii="Times New Roman"/>
          <w:color w:val="000000"/>
          <w:spacing w:val="-1"/>
          <w:sz w:val="27"/>
        </w:rPr>
        <w:t xml:space="preserve"> </w:t>
      </w:r>
      <w:r>
        <w:rPr>
          <w:rFonts w:ascii="NSimSun" w:hAnsi="NSimSun" w:cs="NSimSun"/>
          <w:color w:val="000000"/>
          <w:spacing w:val="0"/>
          <w:sz w:val="27"/>
        </w:rPr>
        <w:t>分</w:t>
      </w:r>
      <w:r>
        <w:rPr>
          <w:rFonts w:ascii="Times New Roman"/>
          <w:color w:val="000000"/>
          <w:spacing w:val="0"/>
          <w:sz w:val="27"/>
        </w:rPr>
      </w:r>
    </w:p>
    <w:p>
      <w:pPr>
        <w:pStyle w:val="Normal"/>
        <w:framePr w:w="540" w:x="10060" w:y="3382"/>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color w:val="000000"/>
          <w:spacing w:val="0"/>
          <w:sz w:val="27"/>
        </w:rPr>
        <w:t>1</w:t>
      </w:r>
      <w:r>
        <w:rPr>
          <w:rFonts w:ascii="Times New Roman"/>
          <w:color w:val="000000"/>
          <w:spacing w:val="0"/>
          <w:sz w:val="27"/>
        </w:rPr>
      </w:r>
    </w:p>
    <w:p>
      <w:pPr>
        <w:pStyle w:val="Normal"/>
        <w:framePr w:w="4710" w:x="6100" w:y="5380"/>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9"/>
          <w:sz w:val="27"/>
        </w:rPr>
        <w:t>小区内有娱乐场所和设施，管理单</w:t>
      </w:r>
      <w:r>
        <w:rPr>
          <w:rFonts w:ascii="Times New Roman"/>
          <w:color w:val="000000"/>
          <w:spacing w:val="0"/>
          <w:sz w:val="27"/>
        </w:rPr>
      </w:r>
    </w:p>
    <w:p>
      <w:pPr>
        <w:pStyle w:val="Normal"/>
        <w:framePr w:w="4710" w:x="6100" w:y="5380"/>
        <w:widowControl w:val="off"/>
        <w:autoSpaceDE w:val="off"/>
        <w:autoSpaceDN w:val="off"/>
        <w:spacing w:before="508" w:after="0" w:line="270" w:lineRule="exact"/>
        <w:ind w:left="0" w:right="0" w:firstLine="0"/>
        <w:jc w:val="left"/>
        <w:rPr>
          <w:rFonts w:ascii="Times New Roman"/>
          <w:color w:val="000000"/>
          <w:spacing w:val="0"/>
          <w:sz w:val="27"/>
        </w:rPr>
      </w:pPr>
      <w:r>
        <w:rPr>
          <w:rFonts w:ascii="NSimSun" w:hAnsi="NSimSun" w:cs="NSimSun"/>
          <w:color w:val="000000"/>
          <w:spacing w:val="0"/>
          <w:sz w:val="27"/>
        </w:rPr>
        <w:t>位定期组织开展健康有益的社区</w:t>
      </w:r>
      <w:r>
        <w:rPr>
          <w:rFonts w:ascii="Times New Roman"/>
          <w:color w:val="000000"/>
          <w:spacing w:val="113"/>
          <w:sz w:val="27"/>
        </w:rPr>
        <w:t xml:space="preserve"> </w:t>
      </w:r>
      <w:r>
        <w:rPr>
          <w:rFonts w:ascii="NSimSun"/>
          <w:color w:val="000000"/>
          <w:spacing w:val="0"/>
          <w:sz w:val="27"/>
        </w:rPr>
        <w:t>2</w:t>
      </w:r>
      <w:r>
        <w:rPr>
          <w:rFonts w:ascii="Times New Roman"/>
          <w:color w:val="000000"/>
          <w:spacing w:val="0"/>
          <w:sz w:val="27"/>
        </w:rPr>
      </w:r>
    </w:p>
    <w:p>
      <w:pPr>
        <w:pStyle w:val="Normal"/>
        <w:framePr w:w="4710" w:x="6100" w:y="5380"/>
        <w:widowControl w:val="off"/>
        <w:autoSpaceDE w:val="off"/>
        <w:autoSpaceDN w:val="off"/>
        <w:spacing w:before="511" w:after="0" w:line="270" w:lineRule="exact"/>
        <w:ind w:left="0" w:right="0" w:firstLine="0"/>
        <w:jc w:val="left"/>
        <w:rPr>
          <w:rFonts w:ascii="Times New Roman"/>
          <w:color w:val="000000"/>
          <w:spacing w:val="0"/>
          <w:sz w:val="27"/>
        </w:rPr>
      </w:pPr>
      <w:r>
        <w:rPr>
          <w:rFonts w:ascii="NSimSun" w:hAnsi="NSimSun" w:cs="NSimSun"/>
          <w:color w:val="000000"/>
          <w:spacing w:val="0"/>
          <w:sz w:val="27"/>
        </w:rPr>
        <w:t>文体活动</w:t>
      </w:r>
      <w:r>
        <w:rPr>
          <w:rFonts w:ascii="Times New Roman"/>
          <w:color w:val="000000"/>
          <w:spacing w:val="0"/>
          <w:sz w:val="27"/>
        </w:rPr>
      </w:r>
    </w:p>
    <w:p>
      <w:pPr>
        <w:pStyle w:val="Normal"/>
        <w:framePr w:w="2433" w:x="2701" w:y="5790"/>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八、社区文化（5</w:t>
      </w:r>
      <w:r>
        <w:rPr>
          <w:rFonts w:ascii="Times New Roman"/>
          <w:color w:val="000000"/>
          <w:spacing w:val="0"/>
          <w:sz w:val="27"/>
        </w:rPr>
      </w:r>
    </w:p>
    <w:p>
      <w:pPr>
        <w:pStyle w:val="Normal"/>
        <w:framePr w:w="2433" w:x="2701" w:y="5790"/>
        <w:widowControl w:val="off"/>
        <w:autoSpaceDE w:val="off"/>
        <w:autoSpaceDN w:val="off"/>
        <w:spacing w:before="511" w:after="0" w:line="270" w:lineRule="exact"/>
        <w:ind w:left="0" w:right="0" w:firstLine="0"/>
        <w:jc w:val="left"/>
        <w:rPr>
          <w:rFonts w:ascii="Times New Roman"/>
          <w:color w:val="000000"/>
          <w:spacing w:val="0"/>
          <w:sz w:val="27"/>
        </w:rPr>
      </w:pPr>
      <w:r>
        <w:rPr>
          <w:rFonts w:ascii="NSimSun" w:hAnsi="NSimSun" w:cs="NSimSun"/>
          <w:color w:val="000000"/>
          <w:spacing w:val="0"/>
          <w:sz w:val="27"/>
        </w:rPr>
        <w:t>分）</w:t>
      </w:r>
      <w:r>
        <w:rPr>
          <w:rFonts w:ascii="Times New Roman"/>
          <w:color w:val="000000"/>
          <w:spacing w:val="0"/>
          <w:sz w:val="27"/>
        </w:rPr>
      </w:r>
    </w:p>
    <w:p>
      <w:pPr>
        <w:pStyle w:val="Normal"/>
        <w:framePr w:w="4347" w:x="6100" w:y="7764"/>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管理单位为居民开展多项便民服</w:t>
      </w:r>
      <w:r>
        <w:rPr>
          <w:rFonts w:ascii="Times New Roman"/>
          <w:color w:val="000000"/>
          <w:spacing w:val="0"/>
          <w:sz w:val="27"/>
        </w:rPr>
      </w:r>
    </w:p>
    <w:p>
      <w:pPr>
        <w:pStyle w:val="Normal"/>
        <w:framePr w:w="540" w:x="10060" w:y="8153"/>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color w:val="000000"/>
          <w:spacing w:val="0"/>
          <w:sz w:val="27"/>
        </w:rPr>
        <w:t>1</w:t>
      </w:r>
      <w:r>
        <w:rPr>
          <w:rFonts w:ascii="Times New Roman"/>
          <w:color w:val="000000"/>
          <w:spacing w:val="0"/>
          <w:sz w:val="27"/>
        </w:rPr>
      </w:r>
    </w:p>
    <w:p>
      <w:pPr>
        <w:pStyle w:val="Normal"/>
        <w:framePr w:w="4348" w:x="11389" w:y="9370"/>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积极协助不扣分，不协助扣</w:t>
      </w:r>
      <w:r>
        <w:rPr>
          <w:rFonts w:ascii="Times New Roman"/>
          <w:color w:val="000000"/>
          <w:spacing w:val="2"/>
          <w:sz w:val="27"/>
        </w:rPr>
        <w:t xml:space="preserve"> </w:t>
      </w:r>
      <w:r>
        <w:rPr>
          <w:rFonts w:ascii="NSimSun"/>
          <w:color w:val="000000"/>
          <w:spacing w:val="0"/>
          <w:sz w:val="27"/>
        </w:rPr>
        <w:t>1</w:t>
      </w:r>
      <w:r>
        <w:rPr>
          <w:rFonts w:ascii="Times New Roman"/>
          <w:color w:val="000000"/>
          <w:spacing w:val="-1"/>
          <w:sz w:val="27"/>
        </w:rPr>
        <w:t xml:space="preserve"> </w:t>
      </w:r>
      <w:r>
        <w:rPr>
          <w:rFonts w:ascii="NSimSun" w:hAnsi="NSimSun" w:cs="NSimSun"/>
          <w:color w:val="000000"/>
          <w:spacing w:val="0"/>
          <w:sz w:val="27"/>
        </w:rPr>
        <w:t>分</w:t>
      </w:r>
      <w:r>
        <w:rPr>
          <w:rFonts w:ascii="Times New Roman"/>
          <w:color w:val="000000"/>
          <w:spacing w:val="0"/>
          <w:sz w:val="27"/>
        </w:rPr>
      </w:r>
    </w:p>
    <w:p>
      <w:pPr>
        <w:pStyle w:val="Normal"/>
        <w:framePr w:w="540" w:x="10060" w:y="9758"/>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color w:val="000000"/>
          <w:spacing w:val="0"/>
          <w:sz w:val="27"/>
        </w:rPr>
        <w:t>1</w:t>
      </w:r>
      <w:r>
        <w:rPr>
          <w:rFonts w:ascii="Times New Roman"/>
          <w:color w:val="000000"/>
          <w:spacing w:val="0"/>
          <w:sz w:val="27"/>
        </w:rPr>
      </w:r>
    </w:p>
    <w:p>
      <w:pPr>
        <w:pStyle w:val="Normal"/>
        <w:framePr w:w="4710" w:x="6100" w:y="11843"/>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9"/>
          <w:sz w:val="27"/>
        </w:rPr>
        <w:t>按规定确定收费等级，在规定的收</w:t>
      </w:r>
      <w:r>
        <w:rPr>
          <w:rFonts w:ascii="Times New Roman"/>
          <w:color w:val="000000"/>
          <w:spacing w:val="0"/>
          <w:sz w:val="27"/>
        </w:rPr>
      </w:r>
    </w:p>
    <w:p>
      <w:pPr>
        <w:pStyle w:val="Normal"/>
        <w:framePr w:w="4710" w:x="6100" w:y="11843"/>
        <w:widowControl w:val="off"/>
        <w:autoSpaceDE w:val="off"/>
        <w:autoSpaceDN w:val="off"/>
        <w:spacing w:before="511" w:after="0" w:line="270" w:lineRule="exact"/>
        <w:ind w:left="0" w:right="0" w:firstLine="0"/>
        <w:jc w:val="left"/>
        <w:rPr>
          <w:rFonts w:ascii="Times New Roman"/>
          <w:color w:val="000000"/>
          <w:spacing w:val="0"/>
          <w:sz w:val="27"/>
        </w:rPr>
      </w:pPr>
      <w:r>
        <w:rPr>
          <w:rFonts w:ascii="NSimSun" w:hAnsi="NSimSun" w:cs="NSimSun"/>
          <w:color w:val="000000"/>
          <w:spacing w:val="0"/>
          <w:sz w:val="27"/>
        </w:rPr>
        <w:t>费等级幅度范围内协商具体的收</w:t>
      </w:r>
      <w:r>
        <w:rPr>
          <w:rFonts w:ascii="Times New Roman"/>
          <w:color w:val="000000"/>
          <w:spacing w:val="113"/>
          <w:sz w:val="27"/>
        </w:rPr>
        <w:t xml:space="preserve"> </w:t>
      </w:r>
      <w:r>
        <w:rPr>
          <w:rFonts w:ascii="NSimSun"/>
          <w:color w:val="000000"/>
          <w:spacing w:val="0"/>
          <w:sz w:val="27"/>
        </w:rPr>
        <w:t>1</w:t>
      </w:r>
      <w:r>
        <w:rPr>
          <w:rFonts w:ascii="Times New Roman"/>
          <w:color w:val="000000"/>
          <w:spacing w:val="0"/>
          <w:sz w:val="27"/>
        </w:rPr>
      </w:r>
    </w:p>
    <w:p>
      <w:pPr>
        <w:pStyle w:val="Normal"/>
        <w:framePr w:w="4710" w:x="6100" w:y="11843"/>
        <w:widowControl w:val="off"/>
        <w:autoSpaceDE w:val="off"/>
        <w:autoSpaceDN w:val="off"/>
        <w:spacing w:before="512" w:after="0" w:line="270" w:lineRule="exact"/>
        <w:ind w:left="0" w:right="0" w:firstLine="0"/>
        <w:jc w:val="left"/>
        <w:rPr>
          <w:rFonts w:ascii="Times New Roman"/>
          <w:color w:val="000000"/>
          <w:spacing w:val="0"/>
          <w:sz w:val="27"/>
        </w:rPr>
      </w:pPr>
      <w:r>
        <w:rPr>
          <w:rFonts w:ascii="NSimSun" w:hAnsi="NSimSun" w:cs="NSimSun"/>
          <w:color w:val="000000"/>
          <w:spacing w:val="0"/>
          <w:sz w:val="27"/>
        </w:rPr>
        <w:t>费标准。</w:t>
      </w:r>
      <w:r>
        <w:rPr>
          <w:rFonts w:ascii="Times New Roman"/>
          <w:color w:val="000000"/>
          <w:spacing w:val="0"/>
          <w:sz w:val="27"/>
        </w:rPr>
      </w:r>
    </w:p>
    <w:p>
      <w:pPr>
        <w:pStyle w:val="Normal"/>
        <w:framePr w:w="4038" w:x="11389" w:y="11843"/>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有收费等级不扣分，无扣</w:t>
      </w:r>
      <w:r>
        <w:rPr>
          <w:rFonts w:ascii="Times New Roman"/>
          <w:color w:val="000000"/>
          <w:spacing w:val="2"/>
          <w:sz w:val="27"/>
        </w:rPr>
        <w:t xml:space="preserve"> </w:t>
      </w:r>
      <w:r>
        <w:rPr>
          <w:rFonts w:ascii="NSimSun"/>
          <w:color w:val="000000"/>
          <w:spacing w:val="0"/>
          <w:sz w:val="27"/>
        </w:rPr>
        <w:t>1</w:t>
      </w:r>
      <w:r>
        <w:rPr>
          <w:rFonts w:ascii="Times New Roman"/>
          <w:color w:val="000000"/>
          <w:spacing w:val="-1"/>
          <w:sz w:val="27"/>
        </w:rPr>
        <w:t xml:space="preserve"> </w:t>
      </w:r>
      <w:r>
        <w:rPr>
          <w:rFonts w:ascii="NSimSun" w:hAnsi="NSimSun" w:cs="NSimSun"/>
          <w:color w:val="000000"/>
          <w:spacing w:val="0"/>
          <w:sz w:val="27"/>
        </w:rPr>
        <w:t>分</w:t>
      </w:r>
      <w:r>
        <w:rPr>
          <w:rFonts w:ascii="Times New Roman"/>
          <w:color w:val="000000"/>
          <w:spacing w:val="0"/>
          <w:sz w:val="27"/>
        </w:rPr>
      </w:r>
    </w:p>
    <w:p>
      <w:pPr>
        <w:pStyle w:val="Normal"/>
        <w:framePr w:w="4813" w:x="6100" w:y="14230"/>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9"/>
          <w:sz w:val="27"/>
        </w:rPr>
        <w:t>按规定与房屋所有人、使用人签订</w:t>
      </w:r>
      <w:r>
        <w:rPr>
          <w:rFonts w:ascii="Times New Roman"/>
          <w:color w:val="000000"/>
          <w:spacing w:val="0"/>
          <w:sz w:val="27"/>
        </w:rPr>
      </w:r>
    </w:p>
    <w:p>
      <w:pPr>
        <w:pStyle w:val="Normal"/>
        <w:framePr w:w="4813" w:x="6100" w:y="14230"/>
        <w:widowControl w:val="off"/>
        <w:autoSpaceDE w:val="off"/>
        <w:autoSpaceDN w:val="off"/>
        <w:spacing w:before="511" w:after="0" w:line="270" w:lineRule="exact"/>
        <w:ind w:left="0" w:right="0" w:firstLine="0"/>
        <w:jc w:val="left"/>
        <w:rPr>
          <w:rFonts w:ascii="Times New Roman"/>
          <w:color w:val="000000"/>
          <w:spacing w:val="0"/>
          <w:sz w:val="27"/>
        </w:rPr>
      </w:pPr>
      <w:r>
        <w:rPr>
          <w:rFonts w:ascii="NSimSun" w:hAnsi="NSimSun" w:cs="NSimSun"/>
          <w:color w:val="000000"/>
          <w:spacing w:val="-9"/>
          <w:sz w:val="27"/>
        </w:rPr>
        <w:t>定物业管理服务合同，明确收费事</w:t>
      </w:r>
      <w:r>
        <w:rPr>
          <w:rFonts w:ascii="Times New Roman"/>
          <w:color w:val="000000"/>
          <w:spacing w:val="-14"/>
          <w:sz w:val="27"/>
        </w:rPr>
        <w:t xml:space="preserve"> </w:t>
      </w:r>
      <w:r>
        <w:rPr>
          <w:rFonts w:ascii="NSimSun"/>
          <w:color w:val="000000"/>
          <w:spacing w:val="0"/>
          <w:sz w:val="27"/>
        </w:rPr>
        <w:t>1</w:t>
      </w:r>
      <w:r>
        <w:rPr>
          <w:rFonts w:ascii="Times New Roman"/>
          <w:color w:val="000000"/>
          <w:spacing w:val="0"/>
          <w:sz w:val="27"/>
        </w:rPr>
      </w:r>
    </w:p>
    <w:p>
      <w:pPr>
        <w:pStyle w:val="Normal"/>
        <w:framePr w:w="4813" w:x="6100" w:y="14230"/>
        <w:widowControl w:val="off"/>
        <w:autoSpaceDE w:val="off"/>
        <w:autoSpaceDN w:val="off"/>
        <w:spacing w:before="508" w:after="0" w:line="270" w:lineRule="exact"/>
        <w:ind w:left="0" w:right="0" w:firstLine="0"/>
        <w:jc w:val="left"/>
        <w:rPr>
          <w:rFonts w:ascii="Times New Roman"/>
          <w:color w:val="000000"/>
          <w:spacing w:val="0"/>
          <w:sz w:val="27"/>
        </w:rPr>
      </w:pPr>
      <w:r>
        <w:rPr>
          <w:rFonts w:ascii="NSimSun" w:hAnsi="NSimSun" w:cs="NSimSun"/>
          <w:color w:val="000000"/>
          <w:spacing w:val="0"/>
          <w:sz w:val="27"/>
        </w:rPr>
        <w:t>项</w:t>
      </w:r>
      <w:r>
        <w:rPr>
          <w:rFonts w:ascii="Times New Roman"/>
          <w:color w:val="000000"/>
          <w:spacing w:val="0"/>
          <w:sz w:val="27"/>
        </w:rPr>
      </w:r>
    </w:p>
    <w:p>
      <w:pPr>
        <w:pStyle w:val="Normal"/>
        <w:framePr w:w="2565" w:x="2701" w:y="16613"/>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17"/>
          <w:sz w:val="27"/>
        </w:rPr>
        <w:t>九、收费执行情况</w:t>
      </w:r>
      <w:r>
        <w:rPr>
          <w:rFonts w:ascii="Times New Roman"/>
          <w:color w:val="000000"/>
          <w:spacing w:val="0"/>
          <w:sz w:val="27"/>
        </w:rPr>
      </w:r>
    </w:p>
    <w:p>
      <w:pPr>
        <w:pStyle w:val="Normal"/>
        <w:framePr w:w="2565" w:x="2701" w:y="16613"/>
        <w:widowControl w:val="off"/>
        <w:autoSpaceDE w:val="off"/>
        <w:autoSpaceDN w:val="off"/>
        <w:spacing w:before="511" w:after="0" w:line="270" w:lineRule="exact"/>
        <w:ind w:left="0" w:right="0" w:firstLine="0"/>
        <w:jc w:val="left"/>
        <w:rPr>
          <w:rFonts w:ascii="Times New Roman"/>
          <w:color w:val="000000"/>
          <w:spacing w:val="0"/>
          <w:sz w:val="27"/>
        </w:rPr>
      </w:pPr>
      <w:r>
        <w:rPr>
          <w:rFonts w:ascii="NSimSun" w:hAnsi="NSimSun" w:cs="NSimSun"/>
          <w:color w:val="000000"/>
          <w:spacing w:val="2"/>
          <w:sz w:val="27"/>
        </w:rPr>
        <w:t>（14</w:t>
      </w:r>
      <w:r>
        <w:rPr>
          <w:rFonts w:ascii="Times New Roman"/>
          <w:color w:val="000000"/>
          <w:spacing w:val="-5"/>
          <w:sz w:val="27"/>
        </w:rPr>
        <w:t xml:space="preserve"> </w:t>
      </w:r>
      <w:r>
        <w:rPr>
          <w:rFonts w:ascii="NSimSun" w:hAnsi="NSimSun" w:cs="NSimSun"/>
          <w:color w:val="000000"/>
          <w:spacing w:val="0"/>
          <w:sz w:val="27"/>
        </w:rPr>
        <w:t>分）</w:t>
      </w:r>
      <w:r>
        <w:rPr>
          <w:rFonts w:ascii="Times New Roman"/>
          <w:color w:val="000000"/>
          <w:spacing w:val="0"/>
          <w:sz w:val="27"/>
        </w:rPr>
      </w:r>
    </w:p>
    <w:p>
      <w:pPr>
        <w:pStyle w:val="Normal"/>
        <w:framePr w:w="4710" w:x="6100" w:y="16613"/>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实行明码标价制度</w:t>
      </w:r>
      <w:r>
        <w:rPr>
          <w:rFonts w:ascii="Times New Roman"/>
          <w:color w:val="000000"/>
          <w:spacing w:val="0"/>
          <w:sz w:val="27"/>
        </w:rPr>
      </w:r>
    </w:p>
    <w:p>
      <w:pPr>
        <w:pStyle w:val="Normal"/>
        <w:framePr w:w="4710" w:x="6100" w:y="16613"/>
        <w:widowControl w:val="off"/>
        <w:autoSpaceDE w:val="off"/>
        <w:autoSpaceDN w:val="off"/>
        <w:spacing w:before="122" w:after="0" w:line="270" w:lineRule="exact"/>
        <w:ind w:left="3961" w:right="0" w:firstLine="0"/>
        <w:jc w:val="left"/>
        <w:rPr>
          <w:rFonts w:ascii="Times New Roman"/>
          <w:color w:val="000000"/>
          <w:spacing w:val="0"/>
          <w:sz w:val="27"/>
        </w:rPr>
      </w:pPr>
      <w:r>
        <w:rPr>
          <w:rFonts w:ascii="NSimSun"/>
          <w:color w:val="000000"/>
          <w:spacing w:val="0"/>
          <w:sz w:val="27"/>
        </w:rPr>
        <w:t>3</w:t>
      </w:r>
      <w:r>
        <w:rPr>
          <w:rFonts w:ascii="Times New Roman"/>
          <w:color w:val="000000"/>
          <w:spacing w:val="0"/>
          <w:sz w:val="27"/>
        </w:rPr>
      </w:r>
    </w:p>
    <w:p>
      <w:pPr>
        <w:pStyle w:val="Normal"/>
        <w:framePr w:w="4968" w:x="6100" w:y="18219"/>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17"/>
          <w:sz w:val="27"/>
        </w:rPr>
        <w:t>按规定项目、标准、收费办法收费，</w:t>
      </w:r>
      <w:r>
        <w:rPr>
          <w:rFonts w:ascii="Times New Roman"/>
          <w:color w:val="000000"/>
          <w:spacing w:val="0"/>
          <w:sz w:val="27"/>
        </w:rPr>
      </w:r>
    </w:p>
    <w:p>
      <w:pPr>
        <w:pStyle w:val="Normal"/>
        <w:framePr w:w="4347" w:x="6100" w:y="19001"/>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未收取与自身管理收费无关的费</w:t>
      </w:r>
      <w:r>
        <w:rPr>
          <w:rFonts w:ascii="Times New Roman"/>
          <w:color w:val="000000"/>
          <w:spacing w:val="0"/>
          <w:sz w:val="27"/>
        </w:rPr>
      </w:r>
    </w:p>
    <w:p>
      <w:pPr>
        <w:pStyle w:val="Normal"/>
        <w:framePr w:w="540" w:x="10060" w:y="19390"/>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color w:val="000000"/>
          <w:spacing w:val="0"/>
          <w:sz w:val="27"/>
        </w:rPr>
        <w:t>3</w:t>
      </w:r>
      <w:r>
        <w:rPr>
          <w:rFonts w:ascii="Times New Roman"/>
          <w:color w:val="000000"/>
          <w:spacing w:val="0"/>
          <w:sz w:val="27"/>
        </w:rPr>
      </w:r>
    </w:p>
    <w:p>
      <w:pPr>
        <w:pStyle w:val="Normal"/>
        <w:framePr w:w="4658" w:x="11389" w:y="21384"/>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服务质量好不扣分，服务质量不好</w:t>
      </w:r>
      <w:r>
        <w:rPr>
          <w:rFonts w:ascii="Times New Roman"/>
          <w:color w:val="000000"/>
          <w:spacing w:val="0"/>
          <w:sz w:val="27"/>
        </w:rPr>
      </w:r>
    </w:p>
    <w:p>
      <w:pPr>
        <w:pStyle w:val="Normal"/>
        <w:framePr w:w="4658" w:x="11389" w:y="21384"/>
        <w:widowControl w:val="off"/>
        <w:autoSpaceDE w:val="off"/>
        <w:autoSpaceDN w:val="off"/>
        <w:spacing w:before="511" w:after="0" w:line="270" w:lineRule="exact"/>
        <w:ind w:left="0" w:right="0" w:firstLine="0"/>
        <w:jc w:val="left"/>
        <w:rPr>
          <w:rFonts w:ascii="Times New Roman"/>
          <w:color w:val="000000"/>
          <w:spacing w:val="0"/>
          <w:sz w:val="27"/>
        </w:rPr>
      </w:pPr>
      <w:r>
        <w:rPr>
          <w:rFonts w:ascii="NSimSun" w:hAnsi="NSimSun" w:cs="NSimSun"/>
          <w:color w:val="000000"/>
          <w:spacing w:val="0"/>
          <w:sz w:val="27"/>
        </w:rPr>
        <w:t>酌情扣分，扣至</w:t>
      </w:r>
      <w:r>
        <w:rPr>
          <w:rFonts w:ascii="Times New Roman"/>
          <w:color w:val="000000"/>
          <w:spacing w:val="2"/>
          <w:sz w:val="27"/>
        </w:rPr>
        <w:t xml:space="preserve"> </w:t>
      </w:r>
      <w:r>
        <w:rPr>
          <w:rFonts w:ascii="NSimSun"/>
          <w:color w:val="000000"/>
          <w:spacing w:val="0"/>
          <w:sz w:val="27"/>
        </w:rPr>
        <w:t>3</w:t>
      </w:r>
      <w:r>
        <w:rPr>
          <w:rFonts w:ascii="Times New Roman"/>
          <w:color w:val="000000"/>
          <w:spacing w:val="-1"/>
          <w:sz w:val="27"/>
        </w:rPr>
        <w:t xml:space="preserve"> </w:t>
      </w:r>
      <w:r>
        <w:rPr>
          <w:rFonts w:ascii="NSimSun" w:hAnsi="NSimSun" w:cs="NSimSun"/>
          <w:color w:val="000000"/>
          <w:spacing w:val="0"/>
          <w:sz w:val="27"/>
        </w:rPr>
        <w:t>分。</w:t>
      </w:r>
      <w:r>
        <w:rPr>
          <w:rFonts w:ascii="Times New Roman"/>
          <w:color w:val="000000"/>
          <w:spacing w:val="0"/>
          <w:sz w:val="27"/>
        </w:rPr>
      </w:r>
    </w:p>
    <w:p>
      <w:pPr>
        <w:pStyle w:val="Normal"/>
        <w:framePr w:w="540" w:x="10060" w:y="21777"/>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color w:val="000000"/>
          <w:spacing w:val="0"/>
          <w:sz w:val="27"/>
        </w:rPr>
        <w:t>3</w:t>
      </w:r>
      <w:r>
        <w:rPr>
          <w:rFonts w:ascii="Times New Roman"/>
          <w:color w:val="000000"/>
          <w:spacing w:val="0"/>
          <w:sz w:val="27"/>
        </w:rPr>
      </w:r>
    </w:p>
    <w:p>
      <w:pPr>
        <w:pStyle w:val="Normal"/>
        <w:framePr w:w="3726" w:x="6100" w:y="22165"/>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服务或多收费少服务的行为</w:t>
      </w:r>
      <w:r>
        <w:rPr>
          <w:rFonts w:ascii="Times New Roman"/>
          <w:color w:val="000000"/>
          <w:spacing w:val="0"/>
          <w:sz w:val="27"/>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6" style="position:absolute;margin-left:132pt;margin-top:90.1pt;z-index:-27;width:752pt;height:1044pt;mso-position-horizontal:absolute;mso-position-horizontal-relative:page;mso-position-vertical:absolute;mso-position-vertical-relative:page" type="#_x0000_t75">
            <v:imagedata xmlns:r="http://schemas.openxmlformats.org/officeDocument/2006/relationships" r:id="rId7"/>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540" w:x="10060" w:y="2604"/>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color w:val="000000"/>
          <w:spacing w:val="0"/>
          <w:sz w:val="27"/>
        </w:rPr>
        <w:t>1</w:t>
      </w:r>
      <w:r>
        <w:rPr>
          <w:rFonts w:ascii="Times New Roman"/>
          <w:color w:val="000000"/>
          <w:spacing w:val="0"/>
          <w:sz w:val="27"/>
        </w:rPr>
      </w:r>
    </w:p>
    <w:p>
      <w:pPr>
        <w:pStyle w:val="Normal"/>
        <w:framePr w:w="540" w:x="10060" w:y="2604"/>
        <w:widowControl w:val="off"/>
        <w:autoSpaceDE w:val="off"/>
        <w:autoSpaceDN w:val="off"/>
        <w:spacing w:before="2113" w:after="0" w:line="270" w:lineRule="exact"/>
        <w:ind w:left="0" w:right="0" w:firstLine="0"/>
        <w:jc w:val="left"/>
        <w:rPr>
          <w:rFonts w:ascii="Times New Roman"/>
          <w:color w:val="000000"/>
          <w:spacing w:val="0"/>
          <w:sz w:val="27"/>
        </w:rPr>
      </w:pPr>
      <w:r>
        <w:rPr>
          <w:rFonts w:ascii="NSimSun"/>
          <w:color w:val="000000"/>
          <w:spacing w:val="0"/>
          <w:sz w:val="27"/>
        </w:rPr>
        <w:t>2</w:t>
      </w:r>
      <w:r>
        <w:rPr>
          <w:rFonts w:ascii="Times New Roman"/>
          <w:color w:val="000000"/>
          <w:spacing w:val="0"/>
          <w:sz w:val="27"/>
        </w:rPr>
      </w:r>
    </w:p>
    <w:p>
      <w:pPr>
        <w:pStyle w:val="Normal"/>
        <w:framePr w:w="4347" w:x="6100" w:y="3817"/>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住户对物业管理服务质量及收费</w:t>
      </w:r>
      <w:r>
        <w:rPr>
          <w:rFonts w:ascii="Times New Roman"/>
          <w:color w:val="000000"/>
          <w:spacing w:val="0"/>
          <w:sz w:val="27"/>
        </w:rPr>
      </w:r>
    </w:p>
    <w:p>
      <w:pPr>
        <w:pStyle w:val="Normal"/>
        <w:framePr w:w="4347" w:x="6100" w:y="3817"/>
        <w:widowControl w:val="off"/>
        <w:autoSpaceDE w:val="off"/>
        <w:autoSpaceDN w:val="off"/>
        <w:spacing w:before="511" w:after="0" w:line="270" w:lineRule="exact"/>
        <w:ind w:left="0" w:right="0" w:firstLine="0"/>
        <w:jc w:val="left"/>
        <w:rPr>
          <w:rFonts w:ascii="Times New Roman"/>
          <w:color w:val="000000"/>
          <w:spacing w:val="0"/>
          <w:sz w:val="27"/>
        </w:rPr>
      </w:pPr>
      <w:r>
        <w:rPr>
          <w:rFonts w:ascii="NSimSun" w:hAnsi="NSimSun" w:cs="NSimSun"/>
          <w:color w:val="000000"/>
          <w:spacing w:val="0"/>
          <w:sz w:val="27"/>
        </w:rPr>
        <w:t>满意</w:t>
      </w:r>
      <w:r>
        <w:rPr>
          <w:rFonts w:ascii="Times New Roman"/>
          <w:color w:val="000000"/>
          <w:spacing w:val="0"/>
          <w:sz w:val="27"/>
        </w:rPr>
      </w:r>
    </w:p>
    <w:p>
      <w:pPr>
        <w:pStyle w:val="Normal"/>
        <w:framePr w:w="4890" w:x="11389" w:y="3817"/>
        <w:widowControl w:val="off"/>
        <w:autoSpaceDE w:val="off"/>
        <w:autoSpaceDN w:val="off"/>
        <w:spacing w:before="0" w:after="0" w:line="270" w:lineRule="exact"/>
        <w:ind w:left="0" w:right="0" w:firstLine="0"/>
        <w:jc w:val="left"/>
        <w:rPr>
          <w:rFonts w:ascii="Times New Roman"/>
          <w:color w:val="000000"/>
          <w:spacing w:val="0"/>
          <w:sz w:val="27"/>
        </w:rPr>
      </w:pPr>
      <w:r>
        <w:rPr>
          <w:rFonts w:ascii="NSimSun" w:hAnsi="NSimSun" w:cs="NSimSun"/>
          <w:color w:val="000000"/>
          <w:spacing w:val="0"/>
          <w:sz w:val="27"/>
        </w:rPr>
        <w:t>满意率在</w:t>
      </w:r>
      <w:r>
        <w:rPr>
          <w:rFonts w:ascii="Times New Roman"/>
          <w:color w:val="000000"/>
          <w:spacing w:val="1"/>
          <w:sz w:val="27"/>
        </w:rPr>
        <w:t xml:space="preserve"> </w:t>
      </w:r>
      <w:r>
        <w:rPr>
          <w:rFonts w:ascii="NSimSun" w:hAnsi="NSimSun" w:cs="NSimSun"/>
          <w:color w:val="000000"/>
          <w:spacing w:val="-7"/>
          <w:sz w:val="27"/>
        </w:rPr>
        <w:t>85%（含</w:t>
      </w:r>
      <w:r>
        <w:rPr>
          <w:rFonts w:ascii="Times New Roman"/>
          <w:color w:val="000000"/>
          <w:spacing w:val="9"/>
          <w:sz w:val="27"/>
        </w:rPr>
        <w:t xml:space="preserve"> </w:t>
      </w:r>
      <w:r>
        <w:rPr>
          <w:rFonts w:ascii="NSimSun" w:hAnsi="NSimSun" w:cs="NSimSun"/>
          <w:color w:val="000000"/>
          <w:spacing w:val="-4"/>
          <w:sz w:val="27"/>
        </w:rPr>
        <w:t>85%）以上的不扣</w:t>
      </w:r>
      <w:r>
        <w:rPr>
          <w:rFonts w:ascii="Times New Roman"/>
          <w:color w:val="000000"/>
          <w:spacing w:val="0"/>
          <w:sz w:val="27"/>
        </w:rPr>
      </w:r>
    </w:p>
    <w:p>
      <w:pPr>
        <w:pStyle w:val="Normal"/>
        <w:framePr w:w="4890" w:x="11389" w:y="3817"/>
        <w:widowControl w:val="off"/>
        <w:autoSpaceDE w:val="off"/>
        <w:autoSpaceDN w:val="off"/>
        <w:spacing w:before="511" w:after="0" w:line="270" w:lineRule="exact"/>
        <w:ind w:left="0" w:right="0" w:firstLine="0"/>
        <w:jc w:val="left"/>
        <w:rPr>
          <w:rFonts w:ascii="Times New Roman"/>
          <w:color w:val="000000"/>
          <w:spacing w:val="0"/>
          <w:sz w:val="27"/>
        </w:rPr>
      </w:pPr>
      <w:r>
        <w:rPr>
          <w:rFonts w:ascii="NSimSun" w:hAnsi="NSimSun" w:cs="NSimSun"/>
          <w:color w:val="000000"/>
          <w:spacing w:val="-6"/>
          <w:sz w:val="27"/>
        </w:rPr>
        <w:t>分，85%以下至</w:t>
      </w:r>
      <w:r>
        <w:rPr>
          <w:rFonts w:ascii="Times New Roman"/>
          <w:color w:val="000000"/>
          <w:spacing w:val="7"/>
          <w:sz w:val="27"/>
        </w:rPr>
        <w:t xml:space="preserve"> </w:t>
      </w:r>
      <w:r>
        <w:rPr>
          <w:rFonts w:ascii="NSimSun" w:hAnsi="NSimSun" w:cs="NSimSun"/>
          <w:color w:val="000000"/>
          <w:spacing w:val="-11"/>
          <w:sz w:val="27"/>
        </w:rPr>
        <w:t>75%（含）的扣</w:t>
      </w:r>
      <w:r>
        <w:rPr>
          <w:rFonts w:ascii="Times New Roman"/>
          <w:color w:val="000000"/>
          <w:spacing w:val="12"/>
          <w:sz w:val="27"/>
        </w:rPr>
        <w:t xml:space="preserve"> </w:t>
      </w:r>
      <w:r>
        <w:rPr>
          <w:rFonts w:ascii="NSimSun"/>
          <w:color w:val="000000"/>
          <w:spacing w:val="0"/>
          <w:sz w:val="27"/>
        </w:rPr>
        <w:t>1</w:t>
      </w:r>
      <w:r>
        <w:rPr>
          <w:rFonts w:ascii="Times New Roman"/>
          <w:color w:val="000000"/>
          <w:spacing w:val="-1"/>
          <w:sz w:val="27"/>
        </w:rPr>
        <w:t xml:space="preserve"> </w:t>
      </w:r>
      <w:r>
        <w:rPr>
          <w:rFonts w:ascii="NSimSun" w:hAnsi="NSimSun" w:cs="NSimSun"/>
          <w:color w:val="000000"/>
          <w:spacing w:val="0"/>
          <w:sz w:val="27"/>
        </w:rPr>
        <w:t>分，</w:t>
      </w:r>
      <w:r>
        <w:rPr>
          <w:rFonts w:ascii="Times New Roman"/>
          <w:color w:val="000000"/>
          <w:spacing w:val="0"/>
          <w:sz w:val="27"/>
        </w:rPr>
      </w:r>
    </w:p>
    <w:p>
      <w:pPr>
        <w:pStyle w:val="Normal"/>
        <w:framePr w:w="4890" w:x="11389" w:y="3817"/>
        <w:widowControl w:val="off"/>
        <w:autoSpaceDE w:val="off"/>
        <w:autoSpaceDN w:val="off"/>
        <w:spacing w:before="511" w:after="0" w:line="270" w:lineRule="exact"/>
        <w:ind w:left="0" w:right="0" w:firstLine="0"/>
        <w:jc w:val="left"/>
        <w:rPr>
          <w:rFonts w:ascii="Times New Roman"/>
          <w:color w:val="000000"/>
          <w:spacing w:val="0"/>
          <w:sz w:val="27"/>
        </w:rPr>
      </w:pPr>
      <w:r>
        <w:rPr>
          <w:rFonts w:ascii="NSimSun" w:hAnsi="NSimSun" w:cs="NSimSun"/>
          <w:color w:val="000000"/>
          <w:spacing w:val="1"/>
          <w:sz w:val="27"/>
        </w:rPr>
        <w:t>75%以下至</w:t>
      </w:r>
      <w:r>
        <w:rPr>
          <w:rFonts w:ascii="Times New Roman"/>
          <w:color w:val="000000"/>
          <w:spacing w:val="86"/>
          <w:sz w:val="27"/>
        </w:rPr>
        <w:t xml:space="preserve"> </w:t>
      </w:r>
      <w:r>
        <w:rPr>
          <w:rFonts w:ascii="NSimSun" w:hAnsi="NSimSun" w:cs="NSimSun"/>
          <w:color w:val="000000"/>
          <w:spacing w:val="0"/>
          <w:sz w:val="27"/>
        </w:rPr>
        <w:t>60%（含）的扣分，</w:t>
      </w:r>
      <w:r>
        <w:rPr>
          <w:rFonts w:ascii="Times New Roman"/>
          <w:color w:val="000000"/>
          <w:spacing w:val="-23"/>
          <w:sz w:val="27"/>
        </w:rPr>
        <w:t xml:space="preserve"> </w:t>
      </w:r>
      <w:r>
        <w:rPr>
          <w:rFonts w:ascii="NSimSun"/>
          <w:color w:val="000000"/>
          <w:spacing w:val="0"/>
          <w:sz w:val="27"/>
        </w:rPr>
        <w:t>60%</w:t>
      </w:r>
      <w:r>
        <w:rPr>
          <w:rFonts w:ascii="Times New Roman"/>
          <w:color w:val="000000"/>
          <w:spacing w:val="0"/>
          <w:sz w:val="27"/>
        </w:rPr>
      </w:r>
    </w:p>
    <w:p>
      <w:pPr>
        <w:pStyle w:val="Normal"/>
        <w:framePr w:w="4890" w:x="11389" w:y="3817"/>
        <w:widowControl w:val="off"/>
        <w:autoSpaceDE w:val="off"/>
        <w:autoSpaceDN w:val="off"/>
        <w:spacing w:before="508" w:after="0" w:line="270" w:lineRule="exact"/>
        <w:ind w:left="0" w:right="0" w:firstLine="0"/>
        <w:jc w:val="left"/>
        <w:rPr>
          <w:rFonts w:ascii="Times New Roman"/>
          <w:color w:val="000000"/>
          <w:spacing w:val="0"/>
          <w:sz w:val="27"/>
        </w:rPr>
      </w:pPr>
      <w:r>
        <w:rPr>
          <w:rFonts w:ascii="NSimSun" w:hAnsi="NSimSun" w:cs="NSimSun"/>
          <w:color w:val="000000"/>
          <w:spacing w:val="0"/>
          <w:sz w:val="27"/>
        </w:rPr>
        <w:t>（不含）以下扣</w:t>
      </w:r>
      <w:r>
        <w:rPr>
          <w:rFonts w:ascii="Times New Roman"/>
          <w:color w:val="000000"/>
          <w:spacing w:val="2"/>
          <w:sz w:val="27"/>
        </w:rPr>
        <w:t xml:space="preserve"> </w:t>
      </w:r>
      <w:r>
        <w:rPr>
          <w:rFonts w:ascii="NSimSun"/>
          <w:color w:val="000000"/>
          <w:spacing w:val="0"/>
          <w:sz w:val="27"/>
        </w:rPr>
        <w:t>2</w:t>
      </w:r>
      <w:r>
        <w:rPr>
          <w:rFonts w:ascii="Times New Roman"/>
          <w:color w:val="000000"/>
          <w:spacing w:val="-1"/>
          <w:sz w:val="27"/>
        </w:rPr>
        <w:t xml:space="preserve"> </w:t>
      </w:r>
      <w:r>
        <w:rPr>
          <w:rFonts w:ascii="NSimSun" w:hAnsi="NSimSun" w:cs="NSimSun"/>
          <w:color w:val="000000"/>
          <w:spacing w:val="0"/>
          <w:sz w:val="27"/>
        </w:rPr>
        <w:t>分</w:t>
      </w:r>
      <w:r>
        <w:rPr>
          <w:rFonts w:ascii="Times New Roman"/>
          <w:color w:val="000000"/>
          <w:spacing w:val="0"/>
          <w:sz w:val="27"/>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7" style="position:absolute;margin-left:132pt;margin-top:90.1pt;z-index:-31;width:752pt;height:244pt;mso-position-horizontal:absolute;mso-position-horizontal-relative:page;mso-position-vertical:absolute;mso-position-vertical-relative:page" type="#_x0000_t75">
            <v:imagedata xmlns:r="http://schemas.openxmlformats.org/officeDocument/2006/relationships" r:id="rId8"/>
          </v:shape>
        </w:pict>
      </w:r>
      <w:r>
        <w:rPr>
          <w:rFonts w:ascii="Arial"/>
          <w:color w:val="ff0000"/>
          <w:spacing w:val="0"/>
          <w:sz w:val="2"/>
        </w:rPr>
      </w:r>
    </w:p>
    <w:sectPr>
      <w:pgSz w:w="17840" w:h="25240"/>
      <w:pgMar w:top="0" w:right="0" w:bottom="0" w:left="0" w:header="720" w:footer="720" w:gutter="0"/>
      <w:pgNumType w:start="1"/>
      <w:cols w:space="720" w:sep="off"/>
      <w:docGrid w:linePitch="1"/>
    </w:sectPr>
  </w:body>
</w:document>
</file>

<file path=word/fontTable.xml><?xml version="1.0" encoding="utf-8"?>
<w:fonts xmlns:w="http://schemas.openxmlformats.org/wordprocessingml/2006/main">
  <w:font w:name="Times New Roman">
    <w:panose1 w:val="02020603050405020304"/>
    <w:charset w:val="cc"/>
    <w:family w:val="roman"/>
    <w:notTrueType w:val="off"/>
    <w:pitch w:val="variable"/>
    <w:sig w:usb0="01010101" w:usb1="01010101" w:usb2="01010101" w:usb3="01010101" w:csb0="01010101" w:csb1="01010101"/>
  </w:font>
  <w:font w:name="Symbol">
    <w:panose1 w:val="05050102010706020507"/>
    <w:charset w:val="02"/>
    <w:family w:val="roman"/>
    <w:notTrueType w:val="off"/>
    <w:pitch w:val="variable"/>
    <w:sig w:usb0="01010101" w:usb1="01010101" w:usb2="01010101" w:usb3="01010101" w:csb0="01010101" w:csb1="01010101"/>
  </w:font>
  <w:font w:name="Arial">
    <w:panose1 w:val="020b0604020202020204"/>
    <w:charset w:val="cc"/>
    <w:family w:val="swiss"/>
    <w:notTrueType w:val="off"/>
    <w:pitch w:val="variable"/>
    <w:sig w:usb0="01010101" w:usb1="01010101" w:usb2="01010101" w:usb3="01010101" w:csb0="01010101" w:csb1="01010101"/>
  </w:font>
  <w:font w:name="Calibri">
    <w:panose1 w:val="020f0502020204030204"/>
    <w:charset w:val="cc"/>
    <w:family w:val="swiss"/>
    <w:notTrueType w:val="off"/>
    <w:pitch w:val="variable"/>
    <w:sig w:usb0="01010101" w:usb1="01010101" w:usb2="01010101" w:usb3="01010101" w:csb0="01010101" w:csb1="01010101"/>
  </w:font>
  <w:font w:name="Cambria Math">
    <w:panose1 w:val="02040503050406030204"/>
    <w:charset w:val="cc"/>
    <w:family w:val="roman"/>
    <w:notTrueType w:val="off"/>
    <w:pitch w:val="variable"/>
    <w:sig w:usb0="01010101" w:usb1="01010101" w:usb2="01010101" w:usb3="01010101" w:csb0="01010101" w:csb1="01010101"/>
  </w:font>
  <w:font w:name="LDFJRP+DengXian Bold">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1" w:fontKey="{C3BC3130-0000-0000-0000-000000000000}"/>
  </w:font>
  <w:font w:name="NSimSun">
    <w:panose1 w:val="00000000000000000000"/>
    <w:charset w:val="01"/>
    <w:family w:val="auto"/>
    <w:notTrueType w:val="on"/>
    <w:pitch w:val="default"/>
    <w:sig w:usb0="01010101" w:usb1="01010101" w:usb2="01010101" w:usb3="01010101" w:csb0="01010101" w:csb1="0101010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embedSystemFont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B2D"/>
    <w:rsid w:val="00B06B85"/>
    <w:rsid w:val="00BA5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w="http://schemas.openxmlformats.org/wordprocessingml/2006/main">
  <w:latentStyles w:count="267">
    <w:lsdException w:name="Normal" w:locked="off"/>
    <w:lsdException w:name="Heading 1" w:locked="off"/>
    <w:lsdException w:name="Heading 2" w:locked="off"/>
    <w:lsdException w:name="Heading 3" w:locked="off"/>
    <w:lsdException w:name="Heading 4" w:locked="off"/>
    <w:lsdException w:name="Heading 5" w:locked="off"/>
    <w:lsdException w:name="Heading 6" w:locked="off"/>
    <w:lsdException w:name="Heading 7" w:locked="off"/>
    <w:lsdException w:name="Heading 8" w:locked="off"/>
    <w:lsdException w:name="Heading 9" w:locked="off"/>
    <w:lsdException w:name="Index 1 " w:locked="off"/>
    <w:lsdException w:name="Index 2" w:locked="off"/>
    <w:lsdException w:name="Index 3" w:locked="off"/>
    <w:lsdException w:name="Index 4" w:locked="off"/>
    <w:lsdException w:name="Index 5" w:locked="off"/>
    <w:lsdException w:name="Index 6" w:locked="off"/>
    <w:lsdException w:name="Index 7" w:locked="off"/>
    <w:lsdException w:name="Index 8" w:locked="off"/>
    <w:lsdException w:name="Index 9" w:locked="off"/>
    <w:lsdException w:name="TOC 1" w:locked="off"/>
    <w:lsdException w:name="TOC 2" w:locked="off"/>
    <w:lsdException w:name="TOC 3" w:locked="off"/>
    <w:lsdException w:name="TOC 4" w:locked="off"/>
    <w:lsdException w:name="TOC 5" w:locked="off"/>
    <w:lsdException w:name="TOC 6" w:locked="off"/>
    <w:lsdException w:name="TOC 7" w:locked="off"/>
    <w:lsdException w:name="TOC 8" w:locked="off"/>
    <w:lsdException w:name="TOC 9" w:locked="off"/>
    <w:lsdException w:name="Normal Indent" w:locked="off"/>
    <w:lsdException w:name="Footnote Text" w:locked="off"/>
    <w:lsdException w:name="Comment Text" w:locked="off"/>
    <w:lsdException w:name="Header" w:locked="off"/>
    <w:lsdException w:name="Footer" w:locked="off"/>
    <w:lsdException w:name="Index Heading" w:locked="off"/>
    <w:lsdException w:name="Caption" w:locked="off"/>
    <w:lsdException w:name="Table of Figures" w:locked="off"/>
    <w:lsdException w:name="Envelope Address" w:locked="off"/>
    <w:lsdException w:name="Envelope Return" w:locked="off"/>
    <w:lsdException w:name="Footnote Reference" w:locked="off"/>
    <w:lsdException w:name="Comment Reference" w:locked="off"/>
    <w:lsdException w:name="Line Number" w:locked="off"/>
    <w:lsdException w:name="Page Number" w:locked="off"/>
    <w:lsdException w:name="Endnote Reference" w:locked="off"/>
    <w:lsdException w:name="Endnote Text" w:locked="off"/>
    <w:lsdException w:name="Table of Authorities" w:locked="off"/>
    <w:lsdException w:name="Macro Text" w:locked="off"/>
    <w:lsdException w:name="TOA Heading" w:locked="off"/>
    <w:lsdException w:name="List" w:locked="off"/>
    <w:lsdException w:name="List Bullet" w:locked="off"/>
    <w:lsdException w:name="List Number" w:locked="off"/>
    <w:lsdException w:name="List 2" w:locked="off"/>
    <w:lsdException w:name="List 3" w:locked="off"/>
    <w:lsdException w:name="List 4" w:locked="off"/>
    <w:lsdException w:name="List 5" w:locked="off"/>
    <w:lsdException w:name="List Bullet 2" w:locked="off"/>
    <w:lsdException w:name="List Bullet 3" w:locked="off"/>
    <w:lsdException w:name="List Bullet 4" w:locked="off"/>
    <w:lsdException w:name="List Bullet 5" w:locked="off"/>
    <w:lsdException w:name="List Number 2" w:locked="off"/>
    <w:lsdException w:name="List Number 3" w:locked="off"/>
    <w:lsdException w:name="List Number 4" w:locked="off"/>
    <w:lsdException w:name="List Number 5" w:locked="off"/>
    <w:lsdException w:name="Title" w:locked="off"/>
    <w:lsdException w:name="Closing" w:locked="off"/>
    <w:lsdException w:name="Signature" w:locked="off"/>
    <w:lsdException w:name="Default Paragraph Font" w:locked="off"/>
    <w:lsdException w:name="Body Text" w:locked="off"/>
    <w:lsdException w:name="Body Text Indent" w:locked="off"/>
    <w:lsdException w:name="List Continue" w:locked="off"/>
    <w:lsdException w:name="List Continue 2" w:locked="off"/>
    <w:lsdException w:name="List Continue 3" w:locked="off"/>
    <w:lsdException w:name="List Continue 4" w:locked="off"/>
    <w:lsdException w:name="List Continue 5" w:locked="off"/>
    <w:lsdException w:name="Message Header" w:locked="off"/>
    <w:lsdException w:name="Subtitle" w:locked="off"/>
    <w:lsdException w:name="Salutation" w:locked="off"/>
    <w:lsdException w:name="Date" w:locked="off"/>
    <w:lsdException w:name="Body Text First Indent" w:locked="off"/>
    <w:lsdException w:name="Body Text First Indent 2" w:locked="off"/>
    <w:lsdException w:name="Note Heading" w:locked="off"/>
    <w:lsdException w:name="Body Text 2" w:locked="off"/>
    <w:lsdException w:name="Body Text 3 " w:locked="off"/>
    <w:lsdException w:name="Body Text Indent 2" w:locked="off"/>
    <w:lsdException w:name="Body Text Indent 3" w:locked="off"/>
    <w:lsdException w:name="Block Text" w:locked="off"/>
    <w:lsdException w:name="Hyperlink" w:locked="off"/>
    <w:lsdException w:name="FollowedHyperlink" w:locked="off"/>
    <w:lsdException w:name="Strong" w:locked="off"/>
    <w:lsdException w:name="Emphasis" w:locked="off"/>
    <w:lsdException w:name="Document Map" w:locked="off"/>
    <w:lsdException w:name="Plain Text" w:locked="off"/>
    <w:lsdException w:name="E-mail Signature" w:locked="off"/>
    <w:lsdException w:name="92" w:locked="off"/>
    <w:lsdException w:name="93" w:locked="off"/>
    <w:lsdException w:name="Normal (Web)" w:locked="off"/>
    <w:lsdException w:name="HTML Acronym" w:locked="off"/>
    <w:lsdException w:name="HTML Address" w:locked="off"/>
    <w:lsdException w:name="HTML Cite" w:locked="off"/>
    <w:lsdException w:name="HTML Code" w:locked="off"/>
    <w:lsdException w:name="HTML Definition" w:locked="off"/>
    <w:lsdException w:name="HTML Keyboard" w:locked="off"/>
    <w:lsdException w:name="HTML Preformatted" w:locked="off"/>
    <w:lsdException w:name="HTML Sample" w:locked="off"/>
    <w:lsdException w:name="HTML Typewriter" w:locked="off"/>
    <w:lsdException w:name="HTML Variable" w:locked="off"/>
    <w:lsdException w:name="Table Normal" w:locked="off"/>
    <w:lsdException w:name="Comment Subject" w:locked="off"/>
    <w:lsdException w:name="No List" w:locked="off"/>
    <w:lsdException w:name="1 / a / i" w:locked="off"/>
    <w:lsdException w:name="1 / 1.1 / 1.1.1" w:locked="off"/>
    <w:lsdException w:name="Article / Section" w:locked="off"/>
    <w:lsdException w:name="Table Simple 1" w:locked="off"/>
    <w:lsdException w:name="Table Simple 2" w:locked="off"/>
    <w:lsdException w:name="Table Simple 3" w:locked="off"/>
    <w:lsdException w:name="Table Classic 1" w:locked="off"/>
    <w:lsdException w:name="Table Classic 2" w:locked="off"/>
    <w:lsdException w:name="Table Classic 3" w:locked="off"/>
    <w:lsdException w:name="Table Classic 4" w:locked="off"/>
    <w:lsdException w:name="Table Colorful 1" w:locked="off"/>
    <w:lsdException w:name="Table Colorful 2" w:locked="off"/>
    <w:lsdException w:name="Table Colorful 3" w:locked="off"/>
    <w:lsdException w:name="Table Columns 1" w:locked="off"/>
    <w:lsdException w:name="Table Columns 2" w:locked="off"/>
    <w:lsdException w:name="Table Columns 3" w:locked="off"/>
    <w:lsdException w:name="Table Columns 4" w:locked="off"/>
    <w:lsdException w:name="Table Columns 5" w:locked="off"/>
    <w:lsdException w:name="Table Grid 1" w:locked="off"/>
    <w:lsdException w:name="Table Grid 2" w:locked="off"/>
    <w:lsdException w:name="Table Grid 3" w:locked="off"/>
    <w:lsdException w:name="Table Grid 4" w:locked="off"/>
    <w:lsdException w:name="Table Grid 5" w:locked="off"/>
    <w:lsdException w:name="Table Grid 6" w:locked="off"/>
    <w:lsdException w:name="Table Grid 7" w:locked="off"/>
    <w:lsdException w:name="Table Grid 8" w:locked="off"/>
    <w:lsdException w:name="Table List 1" w:locked="off"/>
    <w:lsdException w:name="Table List 2" w:locked="off"/>
    <w:lsdException w:name="Table List 3" w:locked="off"/>
    <w:lsdException w:name="Table List 4" w:locked="off"/>
    <w:lsdException w:name="Table List 5" w:locked="off"/>
    <w:lsdException w:name="Table List 6" w:locked="off"/>
    <w:lsdException w:name="Table List 7" w:locked="off"/>
    <w:lsdException w:name="Table List 8" w:locked="off"/>
    <w:lsdException w:name="Table 3D effects 1" w:locked="off"/>
    <w:lsdException w:name="Table 3D effects 2" w:locked="off"/>
    <w:lsdException w:name="Table 3D effects 3" w:locked="off"/>
    <w:lsdException w:name="Table Contemporary" w:locked="off"/>
    <w:lsdException w:name="Table Elegant" w:locked="off"/>
    <w:lsdException w:name="Table Professional" w:locked="off"/>
    <w:lsdException w:name="Table Subtle 1" w:locked="off"/>
    <w:lsdException w:name="Table Subtle 2" w:locked="off"/>
    <w:lsdException w:name="Table Web 1" w:locked="off"/>
    <w:lsdException w:name="Table Web 2" w:locked="off"/>
    <w:lsdException w:name="Table Web 3" w:locked="off"/>
    <w:lsdException w:name="Balloon Text" w:locked="off"/>
    <w:lsdException w:name="Table Grid" w:locked="off"/>
    <w:lsdException w:name="Table Theme" w:locked="off"/>
    <w:lsdException w:name="Placeholder Text" w:locked="off"/>
    <w:lsdException w:name="No Spacing" w:locked="off"/>
    <w:lsdException w:name="Light Shading" w:locked="off"/>
    <w:lsdException w:name="Light List" w:locked="off"/>
    <w:lsdException w:name="Light Grid" w:locked="off"/>
    <w:lsdException w:name="Medium Shading 1" w:locked="off"/>
    <w:lsdException w:name="Medium Shading 2" w:locked="off"/>
    <w:lsdException w:name="Medium List 1" w:locked="off"/>
    <w:lsdException w:name="Medium List 2" w:locked="off"/>
    <w:lsdException w:name="Medium Grid 1" w:locked="off"/>
    <w:lsdException w:name="Medium Grid 2" w:locked="off"/>
    <w:lsdException w:name="Medium Grid 3" w:locked="off"/>
    <w:lsdException w:name="Dark List" w:locked="off"/>
    <w:lsdException w:name="Colorful Shading" w:locked="off"/>
    <w:lsdException w:name="Colorful List" w:locked="off"/>
    <w:lsdException w:name="Colorful Grid" w:locked="off"/>
    <w:lsdException w:name="Light Shading - Accent 1" w:locked="off"/>
    <w:lsdException w:name="Light List - Accent 1" w:locked="off"/>
    <w:lsdException w:name="Light Grid - Accent 1" w:locked="off"/>
    <w:lsdException w:name="Medium Shading 1 - Accent 1" w:locked="off"/>
    <w:lsdException w:name="Medium Shading 2 - Accent 1" w:locked="off"/>
    <w:lsdException w:name="Medium List 1 - Accent 1" w:locked="off"/>
    <w:lsdException w:name="Revision" w:locked="off"/>
    <w:lsdException w:name="List Paragraph" w:locked="off"/>
    <w:lsdException w:name="Quote" w:locked="off"/>
    <w:lsdException w:name="Intense Quote" w:locked="off"/>
    <w:lsdException w:name="Medium List 2 - Accent 1" w:locked="off"/>
    <w:lsdException w:name="Medium Grid 1 - Accent 1" w:locked="off"/>
    <w:lsdException w:name="Medium Grid 2 - Accent 1" w:locked="off"/>
    <w:lsdException w:name="Medium Grid 3 - Accent 1" w:locked="off"/>
    <w:lsdException w:name="Dark List - Accent 1" w:locked="off"/>
    <w:lsdException w:name="Colorful Shading - Accent 1" w:locked="off"/>
    <w:lsdException w:name="Colorful List - Accent 1" w:locked="off"/>
    <w:lsdException w:name="Colorful Grid - Accent 1" w:locked="off"/>
    <w:lsdException w:name="Light Shading - Accent 2" w:locked="off"/>
    <w:lsdException w:name="Light List - Accent 2" w:locked="off"/>
    <w:lsdException w:name="Light Grid - Accent 2" w:locked="off"/>
    <w:lsdException w:name="Medium Shading 1 - Accent 2" w:locked="off"/>
    <w:lsdException w:name="Medium Shading 2 - Accent 2" w:locked="off"/>
    <w:lsdException w:name="Medium List 1 - Accent 2" w:locked="off"/>
    <w:lsdException w:name="Medium List 2 - Accent 2" w:locked="off"/>
    <w:lsdException w:name="Medium Grid 1 - Accent 2" w:locked="off"/>
    <w:lsdException w:name="Medium Grid 2 - Accent 2" w:locked="off"/>
    <w:lsdException w:name="Medium Grid 3 - Accent 2" w:locked="off"/>
    <w:lsdException w:name="Dark List - Accent 2" w:locked="off"/>
    <w:lsdException w:name="Colorful Shading - Accent 2" w:locked="off"/>
    <w:lsdException w:name="Colorful List - Accent 2" w:locked="off"/>
    <w:lsdException w:name="Colorful Grid - Accent 2" w:locked="off"/>
    <w:lsdException w:name="Light Shading - Accent 3" w:locked="off"/>
    <w:lsdException w:name="Light List - Accent 3" w:locked="off"/>
    <w:lsdException w:name="Light Grid - Accent 3" w:locked="off"/>
    <w:lsdException w:name="Medium Shading 1 - Accent 3" w:locked="off"/>
    <w:lsdException w:name="Medium Shading 2 - Accent 3" w:locked="off"/>
    <w:lsdException w:name="Medium List 1 - Accent 3" w:locked="off"/>
    <w:lsdException w:name="Medium List 2 - Accent 3" w:locked="off"/>
    <w:lsdException w:name="Medium Grid 1 - Accent 3" w:locked="off"/>
    <w:lsdException w:name="Medium Grid 2 - Accent 3" w:locked="off"/>
    <w:lsdException w:name="Medium Grid 3 - Accent 3" w:locked="off"/>
    <w:lsdException w:name="Dark List - Accent 3" w:locked="off"/>
    <w:lsdException w:name="Colorful Shading - Accent 3" w:locked="off"/>
    <w:lsdException w:name="Colorful List - Accent 3" w:locked="off"/>
    <w:lsdException w:name="Colorful Grid - Accent 3" w:locked="off"/>
    <w:lsdException w:name="Light Shading - Accent 4" w:locked="off"/>
    <w:lsdException w:name="Light List - Accent 4" w:locked="off"/>
    <w:lsdException w:name="Light Grid - Accent 4" w:locked="off"/>
    <w:lsdException w:name="Medium Shading 1 - Accent 4" w:locked="off"/>
    <w:lsdException w:name="Medium Shading 2 - Accent 4" w:locked="off"/>
    <w:lsdException w:name="Medium List 1 - Accent 4" w:locked="off"/>
    <w:lsdException w:name="Medium List 2 - Accent 4" w:locked="off"/>
    <w:lsdException w:name="Medium Grid 1 - Accent 4" w:locked="off"/>
    <w:lsdException w:name="Medium Grid 2 - Accent 4" w:locked="off"/>
    <w:lsdException w:name="Medium Grid 3 - Accent 4" w:locked="off"/>
    <w:lsdException w:name="Dark List - Accent 4" w:locked="off"/>
    <w:lsdException w:name="Colorful Shading - Accent 4" w:locked="off"/>
    <w:lsdException w:name="Colorful List - Accent 4" w:locked="off"/>
    <w:lsdException w:name="Colorful Grid - Accent 4" w:locked="off"/>
    <w:lsdException w:name="Light Shading - Accent 5" w:locked="off"/>
    <w:lsdException w:name="Light List - Accent 5" w:locked="off"/>
    <w:lsdException w:name="Light Grid - Accent 5" w:locked="off"/>
    <w:lsdException w:name="Medium Shading 1 - Accent 5" w:locked="off"/>
    <w:lsdException w:name="Medium Shading 2 - Accent 5" w:locked="off"/>
    <w:lsdException w:name="Medium List 1 - Accent 5" w:locked="off"/>
    <w:lsdException w:name="Medium List 2 - Accent 5" w:locked="off"/>
    <w:lsdException w:name="Medium Grid 1 - Accent 5" w:locked="off"/>
    <w:lsdException w:name="Medium Grid 2 - Accent 5" w:locked="off"/>
    <w:lsdException w:name="Medium Grid 3 - Accent 5" w:locked="off"/>
    <w:lsdException w:name="Dark List - Accent 5" w:locked="off"/>
    <w:lsdException w:name="Colorful Shading - Accent 5" w:locked="off"/>
    <w:lsdException w:name="Colorful List - Accent 5" w:locked="off"/>
    <w:lsdException w:name="Colorful Grid - Accent 5" w:locked="off"/>
    <w:lsdException w:name="Light Shading - Accent 6" w:locked="off"/>
    <w:lsdException w:name="Light List - Accent 6" w:locked="off"/>
    <w:lsdException w:name="Light Grid - Accent 6" w:locked="off"/>
    <w:lsdException w:name="Medium Shading 1 - Accent 6" w:locked="off"/>
    <w:lsdException w:name="Medium Shading 2 - Accent 6" w:locked="off"/>
    <w:lsdException w:name="Medium List 1 - Accent 6" w:locked="off"/>
    <w:lsdException w:name="Medium List 2 - Accent 6" w:locked="off"/>
    <w:lsdException w:name="Medium Grid 1 - Accent 6" w:locked="off"/>
    <w:lsdException w:name="Medium Grid 2 - Accent 6" w:locked="off"/>
    <w:lsdException w:name="Medium Grid 3 - Accent 6" w:locked="off"/>
    <w:lsdException w:name="Dark List - Accent 6" w:locked="off"/>
    <w:lsdException w:name="Colorful Shading - Accent 6" w:locked="off"/>
    <w:lsdException w:name="Colorful List - Accent 6" w:locked="off"/>
    <w:lsdException w:name="Colorful Grid - Accent 6" w:locked="off"/>
    <w:lsdException w:name="Subtle Emphasis" w:locked="off"/>
    <w:lsdException w:name="Intense Emphasis" w:locked="off"/>
    <w:lsdException w:name="Subtle Reference" w:locked="off"/>
    <w:lsdException w:name="Intense Reference" w:locked="off"/>
    <w:lsdException w:name="Book Title" w:locked="off"/>
    <w:lsdException w:name="Bibliography" w:locked="off"/>
    <w:lsdException w:name="TOC Heading" w:locked="off"/>
  </w:latentStyles>
  <w:style w:type="paragraph" w:styleId="Normal" w:default="on">
    <w:name w:val="Normal"/>
    <w:next w:val="Normal"/>
    <w:link w:val="Normal"/>
    <w:pPr>
      <w:spacing w:before="120" w:after="240"/>
      <w:jc w:val="both"/>
    </w:pPr>
    <w:rPr>
      <w:sz w:val="22"/>
      <w:szCs w:val="22"/>
      <w:lang w:val="en-US" w:eastAsia="en-US" w:bidi="ar-SA"/>
    </w:rPr>
  </w:style>
  <w:style w:type="character" w:styleId="DefaultParagraphFont" w:default="on">
    <w:name w:val="Default Paragraph Font"/>
    <w:next w:val="DefaultParagraphFont"/>
    <w:link w:val="Normal"/>
    <w:semiHidden w:val="on"/>
  </w:style>
  <w:style w:type="table" w:styleId="TableNormal" w:default="on">
    <w:name w:val="Table Normal"/>
    <w:next w:val="TableNormal"/>
    <w:link w:val="Normal"/>
    <w:semiHidden w:val="on"/>
    <w:tblPr>
      <w:tblInd w:w="0" w:type="dxa"/>
      <w:tblCellMar>
        <w:top w:w="0" w:type="dxa"/>
        <w:left w:w="108" w:type="dxa"/>
        <w:bottom w:w="0" w:type="dxa"/>
        <w:right w:w="0" w:type="dxa"/>
      </w:tblCellMar>
    </w:tblPr>
  </w:style>
  <w:style w:type="list" w:styleId="NoList" w:default="on">
    <w:name w:val="No List"/>
    <w:next w:val="NoList"/>
    <w:link w:val="Normal"/>
    <w:semiHidden w:val="o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image" Target="media/image1.jpeg" /><Relationship Id="rId10" Type="http://schemas.openxmlformats.org/officeDocument/2006/relationships/fontTable" Target="fontTable.xml" /><Relationship Id="rId11" Type="http://schemas.openxmlformats.org/officeDocument/2006/relationships/settings" Target="settings.xml" /><Relationship Id="rId12" Type="http://schemas.openxmlformats.org/officeDocument/2006/relationships/webSettings" Target="webSettings.xml" /><Relationship Id="rId2" Type="http://schemas.openxmlformats.org/officeDocument/2006/relationships/image" Target="media/image2.jpeg" /><Relationship Id="rId3" Type="http://schemas.openxmlformats.org/officeDocument/2006/relationships/image" Target="media/image3.jpeg" /><Relationship Id="rId4" Type="http://schemas.openxmlformats.org/officeDocument/2006/relationships/image" Target="media/image4.jpeg" /><Relationship Id="rId5" Type="http://schemas.openxmlformats.org/officeDocument/2006/relationships/image" Target="media/image5.jpeg" /><Relationship Id="rId6" Type="http://schemas.openxmlformats.org/officeDocument/2006/relationships/image" Target="media/image6.jpeg" /><Relationship Id="rId7" Type="http://schemas.openxmlformats.org/officeDocument/2006/relationships/image" Target="media/image7.jpeg" /><Relationship Id="rId8" Type="http://schemas.openxmlformats.org/officeDocument/2006/relationships/image" Target="media/image8.jpeg" /><Relationship Id="rId9" Type="http://schemas.openxmlformats.org/officeDocument/2006/relationships/styles" Target="styles.xml" /></Relationships>
</file>

<file path=word/_rels/fontTable.xml.rels>&#65279;<?xml version="1.0" encoding="utf-8" standalone="yes"?><Relationships xmlns="http://schemas.openxmlformats.org/package/2006/relationships"><Relationship Id="rId1" Type="http://schemas.openxmlformats.org/officeDocument/2006/relationships/font" Target="fonts/font1.odttf" /></Relationships>
</file>

<file path=docProps/app.xml><?xml version="1.0" encoding="utf-8"?>
<Properties xmlns="http://schemas.openxmlformats.org/officeDocument/2006/extended-properties">
  <Template>Normal</Template>
  <TotalTime>3</TotalTime>
  <Pages>11</Pages>
  <Words>408</Words>
  <Characters>4867</Characters>
  <Application>Aspose</Application>
  <DocSecurity>0</DocSecurity>
  <Lines>260</Lines>
  <Paragraphs>260</Paragraphs>
  <ScaleCrop>false</ScaleCrop>
  <HeadingPairs>
    <vt:vector xmlns:vt="http://schemas.openxmlformats.org/officeDocument/2006/docPropsVTypes" size="2" baseType="variant">
      <vt:variant>
        <vt:lpstr>Caption</vt:lpstr>
      </vt:variant>
      <vt:variant>
        <vt:i4>1</vt:i4>
      </vt:variant>
    </vt:vector>
  </HeadingPairs>
  <TitlesOfParts>
    <vt:vector xmlns:vt="http://schemas.openxmlformats.org/officeDocument/2006/docPropsVTypes" size="1" baseType="lpstr">
      <vt:lpstr/>
    </vt:vector>
  </TitlesOfParts>
  <Company>Aspose</Company>
  <LinksUpToDate>false</LinksUpToDate>
  <CharactersWithSpaces>5014</CharactersWithSpaces>
  <SharedDoc>false</SharedDoc>
  <HyperlinksChanged>false</HyperlinksChanged>
  <AppVersion>1.0000</AppVersion>
</Properties>
</file>

<file path=docProps/core.xml><?xml version="1.0" encoding="utf-8"?>
<coreProperties xmlns="http://schemas.openxmlformats.org/package/2006/metadata/core-properties">
  <dc:creator xmlns:dc="http://purl.org/dc/elements/1.1/">Administrator</dc:creator>
  <lastModifiedBy>Administrator</lastModifiedBy>
  <revision>1</revision>
  <dcterms:created xmlns:xsi="http://www.w3.org/2001/XMLSchema-instance" xmlns:dcterms="http://purl.org/dc/terms/" xsi:type="dcterms:W3CDTF">2022-09-15T09:26:21+08:00</dcterms:created>
  <dcterms:modified xmlns:xsi="http://www.w3.org/2001/XMLSchema-instance" xmlns:dcterms="http://purl.org/dc/terms/" xsi:type="dcterms:W3CDTF">2022-09-15T09:26:21+08:00</dcterms:modified>
</coreProperties>
</file>